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9F" w:rsidRDefault="005F4C9C">
      <w:pPr>
        <w:pStyle w:val="Heading1"/>
        <w:ind w:right="115"/>
        <w:rPr>
          <w:rFonts w:ascii="Arial" w:hAnsi="Arial" w:cs="Arial"/>
          <w:sz w:val="20"/>
          <w:szCs w:val="20"/>
          <w:shd w:val="clear" w:color="auto" w:fill="808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-241300</wp:posOffset>
                </wp:positionV>
                <wp:extent cx="6899275" cy="651510"/>
                <wp:effectExtent l="3175" t="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27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39F" w:rsidRPr="000E139F" w:rsidRDefault="000E139F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E76D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LCR Reader Manual   2015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0A067B1" wp14:editId="04B6E60B">
                                  <wp:extent cx="1504950" cy="497289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2336" cy="503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-19pt;width:543.25pt;height:51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" stroked="f">
                <v:textbox style="mso-fit-shape-to-text:t">
                  <w:txbxContent>
                    <w:p w:rsidR="000E139F" w:rsidRPr="000E139F" w:rsidRDefault="000E139F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E76D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LCR Reader Manual   2015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                                 </w:t>
                      </w: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60A067B1" wp14:editId="04B6E60B">
                            <wp:extent cx="1504950" cy="497289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2336" cy="503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139F" w:rsidRDefault="007E31FB">
      <w:pPr>
        <w:pStyle w:val="Heading1"/>
        <w:ind w:right="115"/>
        <w:rPr>
          <w:rFonts w:ascii="Arial" w:hAnsi="Arial" w:cs="Arial"/>
          <w:sz w:val="20"/>
          <w:szCs w:val="20"/>
          <w:shd w:val="clear" w:color="auto" w:fill="808080"/>
        </w:rPr>
      </w:pPr>
      <w:r w:rsidRPr="007E31F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8E5AE" wp14:editId="1FC003E7">
                <wp:simplePos x="0" y="0"/>
                <wp:positionH relativeFrom="column">
                  <wp:posOffset>5099050</wp:posOffset>
                </wp:positionH>
                <wp:positionV relativeFrom="paragraph">
                  <wp:posOffset>147955</wp:posOffset>
                </wp:positionV>
                <wp:extent cx="1708150" cy="258445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258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1FB" w:rsidRDefault="007E31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D4410A" wp14:editId="50CFD3A1">
                                  <wp:extent cx="1543050" cy="252199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CR Reade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6159" cy="25270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1.5pt;margin-top:11.65pt;width:134.5pt;height:2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" filled="f" strokecolor="white [3212]">
                <v:textbox>
                  <w:txbxContent>
                    <w:p w:rsidR="007E31FB" w:rsidRDefault="007E31FB">
                      <w:r>
                        <w:rPr>
                          <w:noProof/>
                        </w:rPr>
                        <w:drawing>
                          <wp:inline distT="0" distB="0" distL="0" distR="0" wp14:anchorId="13D4410A" wp14:editId="50CFD3A1">
                            <wp:extent cx="1543050" cy="252199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CR Reade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6159" cy="25270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139F" w:rsidRDefault="000E139F">
      <w:pPr>
        <w:pStyle w:val="Heading1"/>
        <w:ind w:right="115"/>
        <w:rPr>
          <w:rFonts w:ascii="Arial" w:hAnsi="Arial" w:cs="Arial"/>
          <w:sz w:val="20"/>
          <w:szCs w:val="20"/>
          <w:shd w:val="clear" w:color="auto" w:fill="808080"/>
        </w:rPr>
      </w:pPr>
    </w:p>
    <w:p w:rsidR="007E31FB" w:rsidRDefault="007E31FB">
      <w:pPr>
        <w:pStyle w:val="Heading1"/>
        <w:ind w:right="115"/>
        <w:rPr>
          <w:rFonts w:ascii="Arial" w:hAnsi="Arial" w:cs="Arial"/>
          <w:sz w:val="20"/>
          <w:szCs w:val="20"/>
          <w:shd w:val="clear" w:color="auto" w:fill="808080"/>
        </w:rPr>
      </w:pPr>
    </w:p>
    <w:p w:rsidR="007E31FB" w:rsidRDefault="007E31FB">
      <w:pPr>
        <w:pStyle w:val="Heading1"/>
        <w:ind w:right="115"/>
        <w:rPr>
          <w:rFonts w:ascii="Arial" w:hAnsi="Arial" w:cs="Arial"/>
          <w:sz w:val="20"/>
          <w:szCs w:val="20"/>
          <w:shd w:val="clear" w:color="auto" w:fill="808080"/>
        </w:rPr>
      </w:pPr>
    </w:p>
    <w:p w:rsidR="002E6FCC" w:rsidRDefault="00C904AC">
      <w:pPr>
        <w:pStyle w:val="Heading1"/>
        <w:ind w:right="115"/>
        <w:rPr>
          <w:rFonts w:ascii="Arial" w:hAnsi="Arial" w:cs="Arial"/>
          <w:sz w:val="20"/>
          <w:szCs w:val="20"/>
          <w:shd w:val="clear" w:color="auto" w:fill="808080"/>
        </w:rPr>
      </w:pPr>
      <w:r w:rsidRPr="00796237">
        <w:rPr>
          <w:rFonts w:ascii="Arial" w:hAnsi="Arial" w:cs="Arial"/>
          <w:sz w:val="20"/>
          <w:szCs w:val="20"/>
          <w:shd w:val="clear" w:color="auto" w:fill="808080"/>
        </w:rPr>
        <w:t>Getting</w:t>
      </w:r>
      <w:r w:rsidRPr="00796237">
        <w:rPr>
          <w:rFonts w:ascii="Arial" w:hAnsi="Arial" w:cs="Arial"/>
          <w:spacing w:val="-2"/>
          <w:sz w:val="20"/>
          <w:szCs w:val="20"/>
          <w:shd w:val="clear" w:color="auto" w:fill="808080"/>
        </w:rPr>
        <w:t xml:space="preserve"> </w:t>
      </w:r>
      <w:r w:rsidRPr="00796237">
        <w:rPr>
          <w:rFonts w:ascii="Arial" w:hAnsi="Arial" w:cs="Arial"/>
          <w:sz w:val="20"/>
          <w:szCs w:val="20"/>
          <w:shd w:val="clear" w:color="auto" w:fill="808080"/>
        </w:rPr>
        <w:t>Started</w:t>
      </w:r>
    </w:p>
    <w:p w:rsidR="007E31FB" w:rsidRDefault="007E31FB">
      <w:pPr>
        <w:pStyle w:val="Heading1"/>
        <w:ind w:right="115"/>
        <w:rPr>
          <w:rFonts w:ascii="Arial" w:hAnsi="Arial" w:cs="Arial"/>
          <w:sz w:val="20"/>
          <w:szCs w:val="20"/>
          <w:shd w:val="clear" w:color="auto" w:fill="808080"/>
        </w:rPr>
      </w:pPr>
    </w:p>
    <w:p w:rsidR="002E6FCC" w:rsidRPr="00796237" w:rsidRDefault="002E6FCC">
      <w:pPr>
        <w:spacing w:before="8"/>
        <w:rPr>
          <w:rFonts w:ascii="Arial" w:eastAsia="Verdana" w:hAnsi="Arial" w:cs="Arial"/>
          <w:b/>
          <w:bCs/>
          <w:sz w:val="20"/>
          <w:szCs w:val="20"/>
        </w:rPr>
      </w:pPr>
    </w:p>
    <w:p w:rsidR="002E6FCC" w:rsidRPr="00796237" w:rsidRDefault="00C904AC">
      <w:pPr>
        <w:pStyle w:val="BodyText"/>
        <w:ind w:right="115"/>
        <w:rPr>
          <w:rFonts w:ascii="Arial" w:hAnsi="Arial" w:cs="Arial"/>
        </w:rPr>
      </w:pPr>
      <w:r w:rsidRPr="00796237">
        <w:rPr>
          <w:rFonts w:ascii="Arial" w:hAnsi="Arial" w:cs="Arial"/>
        </w:rPr>
        <w:t>This section summarizes the basic operations of the LCR-Reader,</w:t>
      </w:r>
      <w:r w:rsidRPr="00796237">
        <w:rPr>
          <w:rFonts w:ascii="Arial" w:hAnsi="Arial" w:cs="Arial"/>
          <w:spacing w:val="-22"/>
        </w:rPr>
        <w:t xml:space="preserve"> </w:t>
      </w:r>
      <w:r w:rsidRPr="00796237">
        <w:rPr>
          <w:rFonts w:ascii="Arial" w:hAnsi="Arial" w:cs="Arial"/>
        </w:rPr>
        <w:t>including:</w:t>
      </w:r>
      <w:r w:rsidR="007E31FB">
        <w:rPr>
          <w:rFonts w:ascii="Arial" w:hAnsi="Arial" w:cs="Arial"/>
        </w:rPr>
        <w:t xml:space="preserve">  </w:t>
      </w:r>
    </w:p>
    <w:p w:rsidR="002E6FCC" w:rsidRPr="00796237" w:rsidRDefault="00C904AC">
      <w:pPr>
        <w:pStyle w:val="BodyText"/>
        <w:spacing w:before="35"/>
        <w:ind w:right="115"/>
        <w:rPr>
          <w:rFonts w:ascii="Arial" w:hAnsi="Arial" w:cs="Arial"/>
        </w:rPr>
      </w:pPr>
      <w:r w:rsidRPr="00796237">
        <w:rPr>
          <w:rFonts w:ascii="Arial" w:hAnsi="Arial" w:cs="Arial"/>
          <w:i/>
        </w:rPr>
        <w:t>Overview</w:t>
      </w:r>
      <w:r w:rsidRPr="00796237">
        <w:rPr>
          <w:rFonts w:ascii="Arial" w:hAnsi="Arial" w:cs="Arial"/>
        </w:rPr>
        <w:t>: Overview of the LCR-Readers</w:t>
      </w:r>
      <w:r w:rsidRPr="00796237">
        <w:rPr>
          <w:rFonts w:ascii="Arial" w:hAnsi="Arial" w:cs="Arial"/>
          <w:spacing w:val="-18"/>
        </w:rPr>
        <w:t xml:space="preserve"> </w:t>
      </w:r>
      <w:r w:rsidRPr="00796237">
        <w:rPr>
          <w:rFonts w:ascii="Arial" w:hAnsi="Arial" w:cs="Arial"/>
        </w:rPr>
        <w:t>controls</w:t>
      </w:r>
    </w:p>
    <w:p w:rsidR="002E6FCC" w:rsidRPr="00796237" w:rsidRDefault="00C904AC">
      <w:pPr>
        <w:spacing w:before="37"/>
        <w:ind w:left="100" w:right="115"/>
        <w:rPr>
          <w:rFonts w:ascii="Arial" w:eastAsia="Verdana" w:hAnsi="Arial" w:cs="Arial"/>
          <w:sz w:val="20"/>
          <w:szCs w:val="20"/>
        </w:rPr>
      </w:pPr>
      <w:r w:rsidRPr="00796237">
        <w:rPr>
          <w:rFonts w:ascii="Arial" w:hAnsi="Arial" w:cs="Arial"/>
          <w:i/>
          <w:sz w:val="20"/>
          <w:szCs w:val="20"/>
        </w:rPr>
        <w:t xml:space="preserve">Controls: </w:t>
      </w:r>
      <w:r w:rsidRPr="00796237">
        <w:rPr>
          <w:rFonts w:ascii="Arial" w:hAnsi="Arial" w:cs="Arial"/>
          <w:sz w:val="20"/>
          <w:szCs w:val="20"/>
        </w:rPr>
        <w:t>Navigating the</w:t>
      </w:r>
      <w:r w:rsidRPr="00796237">
        <w:rPr>
          <w:rFonts w:ascii="Arial" w:hAnsi="Arial" w:cs="Arial"/>
          <w:spacing w:val="-14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LCR-Reader</w:t>
      </w:r>
    </w:p>
    <w:p w:rsidR="002E6FCC" w:rsidRPr="00796237" w:rsidRDefault="00C904AC">
      <w:pPr>
        <w:pStyle w:val="BodyText"/>
        <w:spacing w:before="35"/>
        <w:ind w:right="115"/>
        <w:rPr>
          <w:rFonts w:ascii="Arial" w:hAnsi="Arial" w:cs="Arial"/>
        </w:rPr>
      </w:pPr>
      <w:r w:rsidRPr="00796237">
        <w:rPr>
          <w:rFonts w:ascii="Arial" w:hAnsi="Arial" w:cs="Arial"/>
          <w:i/>
        </w:rPr>
        <w:t>Display</w:t>
      </w:r>
      <w:r w:rsidRPr="00796237">
        <w:rPr>
          <w:rFonts w:ascii="Arial" w:hAnsi="Arial" w:cs="Arial"/>
        </w:rPr>
        <w:t>: Overview of the device's display functions and</w:t>
      </w:r>
      <w:r w:rsidRPr="00796237">
        <w:rPr>
          <w:rFonts w:ascii="Arial" w:hAnsi="Arial" w:cs="Arial"/>
          <w:spacing w:val="-27"/>
        </w:rPr>
        <w:t xml:space="preserve"> </w:t>
      </w:r>
      <w:r w:rsidRPr="00796237">
        <w:rPr>
          <w:rFonts w:ascii="Arial" w:hAnsi="Arial" w:cs="Arial"/>
        </w:rPr>
        <w:t>messages</w:t>
      </w:r>
    </w:p>
    <w:p w:rsidR="002E6FCC" w:rsidRPr="00796237" w:rsidRDefault="00C904AC">
      <w:pPr>
        <w:spacing w:before="37"/>
        <w:ind w:left="100" w:right="115"/>
        <w:rPr>
          <w:rFonts w:ascii="Arial" w:eastAsia="Verdana" w:hAnsi="Arial" w:cs="Arial"/>
          <w:sz w:val="20"/>
          <w:szCs w:val="20"/>
        </w:rPr>
      </w:pPr>
      <w:r w:rsidRPr="00796237">
        <w:rPr>
          <w:rFonts w:ascii="Arial" w:hAnsi="Arial" w:cs="Arial"/>
          <w:i/>
          <w:sz w:val="20"/>
          <w:szCs w:val="20"/>
        </w:rPr>
        <w:t>Device Features</w:t>
      </w:r>
      <w:r w:rsidRPr="00796237">
        <w:rPr>
          <w:rFonts w:ascii="Arial" w:hAnsi="Arial" w:cs="Arial"/>
          <w:sz w:val="20"/>
          <w:szCs w:val="20"/>
        </w:rPr>
        <w:t>: About the device's</w:t>
      </w:r>
      <w:r w:rsidRPr="00796237">
        <w:rPr>
          <w:rFonts w:ascii="Arial" w:hAnsi="Arial" w:cs="Arial"/>
          <w:spacing w:val="-14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specifications</w:t>
      </w:r>
    </w:p>
    <w:p w:rsidR="002E6FCC" w:rsidRPr="00796237" w:rsidRDefault="002E6FCC">
      <w:pPr>
        <w:spacing w:before="6"/>
        <w:rPr>
          <w:rFonts w:ascii="Arial" w:eastAsia="Verdana" w:hAnsi="Arial" w:cs="Arial"/>
          <w:sz w:val="20"/>
          <w:szCs w:val="20"/>
        </w:rPr>
      </w:pPr>
    </w:p>
    <w:p w:rsidR="007E31FB" w:rsidRDefault="007E31FB">
      <w:pPr>
        <w:pStyle w:val="Heading1"/>
        <w:spacing w:before="61"/>
        <w:ind w:right="115"/>
        <w:rPr>
          <w:rFonts w:ascii="Arial" w:hAnsi="Arial" w:cs="Arial"/>
          <w:sz w:val="20"/>
          <w:szCs w:val="20"/>
          <w:shd w:val="clear" w:color="auto" w:fill="808080"/>
        </w:rPr>
      </w:pPr>
    </w:p>
    <w:p w:rsidR="002E6FCC" w:rsidRPr="00796237" w:rsidRDefault="00C904AC">
      <w:pPr>
        <w:pStyle w:val="Heading1"/>
        <w:spacing w:before="61"/>
        <w:ind w:right="115"/>
        <w:rPr>
          <w:rFonts w:ascii="Arial" w:hAnsi="Arial" w:cs="Arial"/>
          <w:b w:val="0"/>
          <w:bCs w:val="0"/>
          <w:sz w:val="20"/>
          <w:szCs w:val="20"/>
        </w:rPr>
      </w:pPr>
      <w:r w:rsidRPr="00796237">
        <w:rPr>
          <w:rFonts w:ascii="Arial" w:hAnsi="Arial" w:cs="Arial"/>
          <w:sz w:val="20"/>
          <w:szCs w:val="20"/>
          <w:shd w:val="clear" w:color="auto" w:fill="808080"/>
        </w:rPr>
        <w:t>Overview</w:t>
      </w:r>
    </w:p>
    <w:p w:rsidR="002C3C75" w:rsidRPr="006E76DF" w:rsidRDefault="002C3C75" w:rsidP="006E76DF">
      <w:pPr>
        <w:spacing w:line="600" w:lineRule="atLeast"/>
        <w:textAlignment w:val="baseline"/>
        <w:outlineLvl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  </w:t>
      </w:r>
      <w:r w:rsidRPr="00BF46F5">
        <w:rPr>
          <w:rFonts w:ascii="Arial" w:eastAsia="Times New Roman" w:hAnsi="Arial" w:cs="Arial"/>
          <w:bCs/>
          <w:kern w:val="36"/>
          <w:sz w:val="20"/>
          <w:szCs w:val="20"/>
          <w:bdr w:val="none" w:sz="0" w:space="0" w:color="auto" w:frame="1"/>
        </w:rPr>
        <w:t>LCR-Reader</w:t>
      </w:r>
      <w:r w:rsidRPr="006E76DF">
        <w:rPr>
          <w:rFonts w:ascii="Arial" w:eastAsia="Times New Roman" w:hAnsi="Arial" w:cs="Arial"/>
          <w:bCs/>
          <w:kern w:val="36"/>
          <w:sz w:val="20"/>
          <w:szCs w:val="20"/>
          <w:bdr w:val="none" w:sz="0" w:space="0" w:color="auto" w:frame="1"/>
        </w:rPr>
        <w:t xml:space="preserve"> is</w:t>
      </w:r>
      <w:r w:rsidRPr="00BF46F5">
        <w:rPr>
          <w:rFonts w:ascii="Arial" w:eastAsia="Times New Roman" w:hAnsi="Arial" w:cs="Arial"/>
          <w:bCs/>
          <w:kern w:val="36"/>
          <w:sz w:val="20"/>
          <w:szCs w:val="20"/>
          <w:bdr w:val="none" w:sz="0" w:space="0" w:color="auto" w:frame="1"/>
        </w:rPr>
        <w:t xml:space="preserve"> </w:t>
      </w:r>
      <w:r w:rsidRPr="006E76DF">
        <w:rPr>
          <w:rFonts w:ascii="Arial" w:eastAsia="Times New Roman" w:hAnsi="Arial" w:cs="Arial"/>
          <w:bCs/>
          <w:kern w:val="36"/>
          <w:sz w:val="20"/>
          <w:szCs w:val="20"/>
          <w:bdr w:val="none" w:sz="0" w:space="0" w:color="auto" w:frame="1"/>
        </w:rPr>
        <w:t>a</w:t>
      </w:r>
      <w:r w:rsidRPr="00BF46F5">
        <w:rPr>
          <w:rFonts w:ascii="Arial" w:eastAsia="Times New Roman" w:hAnsi="Arial" w:cs="Arial"/>
          <w:bCs/>
          <w:kern w:val="36"/>
          <w:sz w:val="20"/>
          <w:szCs w:val="20"/>
          <w:bdr w:val="none" w:sz="0" w:space="0" w:color="auto" w:frame="1"/>
        </w:rPr>
        <w:t xml:space="preserve"> Hand</w:t>
      </w:r>
      <w:r w:rsidRPr="006E76DF">
        <w:rPr>
          <w:rFonts w:ascii="Arial" w:eastAsia="Times New Roman" w:hAnsi="Arial" w:cs="Arial"/>
          <w:bCs/>
          <w:kern w:val="36"/>
          <w:sz w:val="20"/>
          <w:szCs w:val="20"/>
          <w:bdr w:val="none" w:sz="0" w:space="0" w:color="auto" w:frame="1"/>
        </w:rPr>
        <w:t>-</w:t>
      </w:r>
      <w:r w:rsidRPr="00BF46F5">
        <w:rPr>
          <w:rFonts w:ascii="Arial" w:eastAsia="Times New Roman" w:hAnsi="Arial" w:cs="Arial"/>
          <w:bCs/>
          <w:kern w:val="36"/>
          <w:sz w:val="20"/>
          <w:szCs w:val="20"/>
          <w:bdr w:val="none" w:sz="0" w:space="0" w:color="auto" w:frame="1"/>
        </w:rPr>
        <w:t>held LCR-meter for Non-Professionals</w:t>
      </w:r>
      <w:r w:rsidR="006E76DF">
        <w:rPr>
          <w:rFonts w:ascii="Arial" w:eastAsia="Times New Roman" w:hAnsi="Arial" w:cs="Arial"/>
          <w:bCs/>
          <w:kern w:val="36"/>
          <w:sz w:val="20"/>
          <w:szCs w:val="20"/>
          <w:bdr w:val="none" w:sz="0" w:space="0" w:color="auto" w:frame="1"/>
        </w:rPr>
        <w:t xml:space="preserve"> or hobbyists. It is</w:t>
      </w:r>
      <w:r w:rsidRPr="006E76D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Pr="00BF46F5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the Smart Tweezers model for</w:t>
      </w:r>
      <w:r w:rsidR="006E76D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</w:p>
    <w:p w:rsidR="002C3C75" w:rsidRPr="006E76DF" w:rsidRDefault="002C3C75" w:rsidP="002C3C75">
      <w:pPr>
        <w:spacing w:before="8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6E76D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 </w:t>
      </w:r>
      <w:proofErr w:type="gramStart"/>
      <w:r w:rsidR="006E76D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a</w:t>
      </w:r>
      <w:proofErr w:type="gramEnd"/>
      <w:r w:rsidR="006E76D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user looking for a </w:t>
      </w:r>
      <w:r w:rsidRPr="00BF46F5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device that provides an easy to use solution to testing and troubleshooting components that </w:t>
      </w:r>
      <w:r w:rsidRPr="006E76D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 </w:t>
      </w:r>
    </w:p>
    <w:p w:rsidR="002E6FCC" w:rsidRPr="006E76DF" w:rsidRDefault="002C3C75" w:rsidP="002C3C75">
      <w:pPr>
        <w:spacing w:before="8"/>
        <w:rPr>
          <w:rFonts w:ascii="Arial" w:eastAsia="Verdana" w:hAnsi="Arial" w:cs="Arial"/>
          <w:b/>
          <w:bCs/>
          <w:sz w:val="20"/>
          <w:szCs w:val="20"/>
        </w:rPr>
      </w:pPr>
      <w:r w:rsidRPr="006E76D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 </w:t>
      </w:r>
      <w:proofErr w:type="gramStart"/>
      <w:r w:rsidRPr="00BF46F5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Smart Tweezers offers but at a lower price</w:t>
      </w:r>
      <w:r w:rsidR="006E76D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.</w:t>
      </w:r>
      <w:proofErr w:type="gramEnd"/>
    </w:p>
    <w:p w:rsidR="002E6FCC" w:rsidRPr="00796237" w:rsidRDefault="00C904AC">
      <w:pPr>
        <w:pStyle w:val="BodyText"/>
        <w:spacing w:line="276" w:lineRule="auto"/>
        <w:ind w:right="115"/>
        <w:rPr>
          <w:rFonts w:ascii="Arial" w:hAnsi="Arial" w:cs="Arial"/>
        </w:rPr>
      </w:pPr>
      <w:r w:rsidRPr="006E76DF">
        <w:rPr>
          <w:rFonts w:ascii="Arial" w:hAnsi="Arial" w:cs="Arial"/>
          <w:b/>
        </w:rPr>
        <w:t>The LCR-Reader</w:t>
      </w:r>
      <w:r w:rsidRPr="00796237">
        <w:rPr>
          <w:rFonts w:ascii="Arial" w:hAnsi="Arial" w:cs="Arial"/>
        </w:rPr>
        <w:t xml:space="preserve"> is a small, powerful, </w:t>
      </w:r>
      <w:r w:rsidR="006E76DF">
        <w:rPr>
          <w:rFonts w:ascii="Arial" w:hAnsi="Arial" w:cs="Arial"/>
        </w:rPr>
        <w:t xml:space="preserve">high </w:t>
      </w:r>
      <w:r w:rsidRPr="00796237">
        <w:rPr>
          <w:rFonts w:ascii="Arial" w:hAnsi="Arial" w:cs="Arial"/>
        </w:rPr>
        <w:t xml:space="preserve">quality LCR-meter with the same accuracy </w:t>
      </w:r>
      <w:proofErr w:type="gramStart"/>
      <w:r w:rsidRPr="00796237">
        <w:rPr>
          <w:rFonts w:ascii="Arial" w:hAnsi="Arial" w:cs="Arial"/>
        </w:rPr>
        <w:t>as</w:t>
      </w:r>
      <w:r w:rsidRPr="00796237">
        <w:rPr>
          <w:rFonts w:ascii="Arial" w:hAnsi="Arial" w:cs="Arial"/>
          <w:spacing w:val="-33"/>
        </w:rPr>
        <w:t xml:space="preserve"> </w:t>
      </w:r>
      <w:r w:rsidR="006E76DF">
        <w:rPr>
          <w:rFonts w:ascii="Arial" w:hAnsi="Arial" w:cs="Arial"/>
          <w:spacing w:val="-33"/>
        </w:rPr>
        <w:t xml:space="preserve"> </w:t>
      </w:r>
      <w:r w:rsidRPr="00796237">
        <w:rPr>
          <w:rFonts w:ascii="Arial" w:hAnsi="Arial" w:cs="Arial"/>
        </w:rPr>
        <w:t>a</w:t>
      </w:r>
      <w:proofErr w:type="gramEnd"/>
      <w:r w:rsidRPr="00796237">
        <w:rPr>
          <w:rFonts w:ascii="Arial" w:hAnsi="Arial" w:cs="Arial"/>
          <w:w w:val="99"/>
        </w:rPr>
        <w:t xml:space="preserve"> </w:t>
      </w:r>
      <w:r w:rsidRPr="00796237">
        <w:rPr>
          <w:rFonts w:ascii="Arial" w:hAnsi="Arial" w:cs="Arial"/>
        </w:rPr>
        <w:t xml:space="preserve">bench top meters in </w:t>
      </w:r>
      <w:r w:rsidR="006E76DF">
        <w:rPr>
          <w:rFonts w:ascii="Arial" w:hAnsi="Arial" w:cs="Arial"/>
        </w:rPr>
        <w:t xml:space="preserve">          </w:t>
      </w:r>
      <w:r w:rsidRPr="00796237">
        <w:rPr>
          <w:rFonts w:ascii="Arial" w:hAnsi="Arial" w:cs="Arial"/>
        </w:rPr>
        <w:t>a 1 oz. hand held unit. The device is a portable solution for testing</w:t>
      </w:r>
      <w:r w:rsidRPr="00796237">
        <w:rPr>
          <w:rFonts w:ascii="Arial" w:hAnsi="Arial" w:cs="Arial"/>
          <w:spacing w:val="-30"/>
        </w:rPr>
        <w:t xml:space="preserve"> </w:t>
      </w:r>
      <w:r w:rsidRPr="00796237">
        <w:rPr>
          <w:rFonts w:ascii="Arial" w:hAnsi="Arial" w:cs="Arial"/>
        </w:rPr>
        <w:t>and</w:t>
      </w:r>
      <w:r w:rsidRPr="00796237">
        <w:rPr>
          <w:rFonts w:ascii="Arial" w:hAnsi="Arial" w:cs="Arial"/>
          <w:w w:val="99"/>
        </w:rPr>
        <w:t xml:space="preserve"> </w:t>
      </w:r>
      <w:r w:rsidRPr="00796237">
        <w:rPr>
          <w:rFonts w:ascii="Arial" w:hAnsi="Arial" w:cs="Arial"/>
        </w:rPr>
        <w:t>evaluating Surface Mount Devices (SMD), as well as testing and troubleshooting circuitry on</w:t>
      </w:r>
      <w:r w:rsidRPr="00796237">
        <w:rPr>
          <w:rFonts w:ascii="Arial" w:hAnsi="Arial" w:cs="Arial"/>
          <w:spacing w:val="-35"/>
        </w:rPr>
        <w:t xml:space="preserve"> </w:t>
      </w:r>
      <w:r w:rsidRPr="00796237">
        <w:rPr>
          <w:rFonts w:ascii="Arial" w:hAnsi="Arial" w:cs="Arial"/>
        </w:rPr>
        <w:t>printed</w:t>
      </w:r>
      <w:r w:rsidRPr="00796237">
        <w:rPr>
          <w:rFonts w:ascii="Arial" w:hAnsi="Arial" w:cs="Arial"/>
          <w:w w:val="99"/>
        </w:rPr>
        <w:t xml:space="preserve"> </w:t>
      </w:r>
      <w:r w:rsidRPr="00796237">
        <w:rPr>
          <w:rFonts w:ascii="Arial" w:hAnsi="Arial" w:cs="Arial"/>
        </w:rPr>
        <w:t>circuit</w:t>
      </w:r>
      <w:r w:rsidRPr="00796237">
        <w:rPr>
          <w:rFonts w:ascii="Arial" w:hAnsi="Arial" w:cs="Arial"/>
          <w:spacing w:val="-4"/>
        </w:rPr>
        <w:t xml:space="preserve"> </w:t>
      </w:r>
      <w:r w:rsidRPr="00796237">
        <w:rPr>
          <w:rFonts w:ascii="Arial" w:hAnsi="Arial" w:cs="Arial"/>
        </w:rPr>
        <w:t>boards.</w:t>
      </w:r>
    </w:p>
    <w:p w:rsidR="002E6FCC" w:rsidRPr="00796237" w:rsidRDefault="002E6FCC">
      <w:pPr>
        <w:spacing w:before="1"/>
        <w:rPr>
          <w:rFonts w:ascii="Arial" w:eastAsia="Verdana" w:hAnsi="Arial" w:cs="Arial"/>
          <w:sz w:val="20"/>
          <w:szCs w:val="20"/>
        </w:rPr>
      </w:pPr>
    </w:p>
    <w:p w:rsidR="002E6FCC" w:rsidRPr="00796237" w:rsidRDefault="00C904AC">
      <w:pPr>
        <w:pStyle w:val="BodyText"/>
        <w:spacing w:line="276" w:lineRule="auto"/>
        <w:ind w:right="115"/>
        <w:rPr>
          <w:rFonts w:ascii="Arial" w:hAnsi="Arial" w:cs="Arial"/>
        </w:rPr>
      </w:pPr>
      <w:r w:rsidRPr="00796237">
        <w:rPr>
          <w:rFonts w:ascii="Arial" w:hAnsi="Arial" w:cs="Arial"/>
        </w:rPr>
        <w:t>LCR-Reader feature a unique design that combines a set of tweezers as the probes to the small</w:t>
      </w:r>
      <w:r w:rsidRPr="00796237">
        <w:rPr>
          <w:rFonts w:ascii="Arial" w:hAnsi="Arial" w:cs="Arial"/>
          <w:spacing w:val="-31"/>
        </w:rPr>
        <w:t xml:space="preserve"> </w:t>
      </w:r>
      <w:r w:rsidRPr="00796237">
        <w:rPr>
          <w:rFonts w:ascii="Arial" w:hAnsi="Arial" w:cs="Arial"/>
        </w:rPr>
        <w:t>LCR-</w:t>
      </w:r>
      <w:r w:rsidRPr="00796237">
        <w:rPr>
          <w:rFonts w:ascii="Arial" w:hAnsi="Arial" w:cs="Arial"/>
          <w:w w:val="99"/>
        </w:rPr>
        <w:t xml:space="preserve"> </w:t>
      </w:r>
      <w:r w:rsidRPr="00796237">
        <w:rPr>
          <w:rFonts w:ascii="Arial" w:hAnsi="Arial" w:cs="Arial"/>
        </w:rPr>
        <w:t>meter that offers high accuracy and a simple, easy-to-use design. With just one hand on the</w:t>
      </w:r>
      <w:r w:rsidRPr="00796237">
        <w:rPr>
          <w:rFonts w:ascii="Arial" w:hAnsi="Arial" w:cs="Arial"/>
          <w:spacing w:val="-36"/>
        </w:rPr>
        <w:t xml:space="preserve"> </w:t>
      </w:r>
      <w:r w:rsidRPr="00796237">
        <w:rPr>
          <w:rFonts w:ascii="Arial" w:hAnsi="Arial" w:cs="Arial"/>
        </w:rPr>
        <w:t>device,</w:t>
      </w:r>
      <w:r w:rsidRPr="00796237">
        <w:rPr>
          <w:rFonts w:ascii="Arial" w:hAnsi="Arial" w:cs="Arial"/>
          <w:w w:val="99"/>
        </w:rPr>
        <w:t xml:space="preserve"> </w:t>
      </w:r>
      <w:r w:rsidRPr="00796237">
        <w:rPr>
          <w:rFonts w:ascii="Arial" w:hAnsi="Arial" w:cs="Arial"/>
        </w:rPr>
        <w:t>components can be evaluated by grasping the component between the tweezers' tips. When</w:t>
      </w:r>
      <w:r w:rsidRPr="00796237">
        <w:rPr>
          <w:rFonts w:ascii="Arial" w:hAnsi="Arial" w:cs="Arial"/>
          <w:spacing w:val="-22"/>
        </w:rPr>
        <w:t xml:space="preserve"> </w:t>
      </w:r>
      <w:r w:rsidRPr="00796237">
        <w:rPr>
          <w:rFonts w:ascii="Arial" w:hAnsi="Arial" w:cs="Arial"/>
        </w:rPr>
        <w:t>in</w:t>
      </w:r>
      <w:r w:rsidRPr="00796237">
        <w:rPr>
          <w:rFonts w:ascii="Arial" w:hAnsi="Arial" w:cs="Arial"/>
          <w:w w:val="99"/>
        </w:rPr>
        <w:t xml:space="preserve"> </w:t>
      </w:r>
      <w:r w:rsidRPr="00796237">
        <w:rPr>
          <w:rFonts w:ascii="Arial" w:hAnsi="Arial" w:cs="Arial"/>
        </w:rPr>
        <w:t>contact, LCR-Reader automatically determines the type of component and measures for</w:t>
      </w:r>
      <w:r w:rsidRPr="00796237">
        <w:rPr>
          <w:rFonts w:ascii="Arial" w:hAnsi="Arial" w:cs="Arial"/>
          <w:spacing w:val="-35"/>
        </w:rPr>
        <w:t xml:space="preserve"> </w:t>
      </w:r>
      <w:r w:rsidRPr="00796237">
        <w:rPr>
          <w:rFonts w:ascii="Arial" w:hAnsi="Arial" w:cs="Arial"/>
        </w:rPr>
        <w:t>Inductance,</w:t>
      </w:r>
      <w:r w:rsidRPr="00796237">
        <w:rPr>
          <w:rFonts w:ascii="Arial" w:hAnsi="Arial" w:cs="Arial"/>
          <w:w w:val="99"/>
        </w:rPr>
        <w:t xml:space="preserve"> </w:t>
      </w:r>
      <w:r w:rsidRPr="00796237">
        <w:rPr>
          <w:rFonts w:ascii="Arial" w:hAnsi="Arial" w:cs="Arial"/>
        </w:rPr>
        <w:t>Resistance, Capacitance respectively, while also measuring for secondary impedances. The</w:t>
      </w:r>
      <w:r w:rsidRPr="00796237">
        <w:rPr>
          <w:rFonts w:ascii="Arial" w:hAnsi="Arial" w:cs="Arial"/>
          <w:spacing w:val="17"/>
        </w:rPr>
        <w:t xml:space="preserve"> </w:t>
      </w:r>
      <w:r w:rsidRPr="00796237">
        <w:rPr>
          <w:rFonts w:ascii="Arial" w:hAnsi="Arial" w:cs="Arial"/>
        </w:rPr>
        <w:t>sharp</w:t>
      </w:r>
      <w:r w:rsidRPr="00796237">
        <w:rPr>
          <w:rFonts w:ascii="Arial" w:hAnsi="Arial" w:cs="Arial"/>
          <w:w w:val="99"/>
        </w:rPr>
        <w:t xml:space="preserve"> </w:t>
      </w:r>
      <w:r w:rsidRPr="00796237">
        <w:rPr>
          <w:rFonts w:ascii="Arial" w:hAnsi="Arial" w:cs="Arial"/>
        </w:rPr>
        <w:t>tips allow the device to measure all types of components to a 0201 size, including those</w:t>
      </w:r>
      <w:r w:rsidRPr="00796237">
        <w:rPr>
          <w:rFonts w:ascii="Arial" w:hAnsi="Arial" w:cs="Arial"/>
          <w:spacing w:val="-27"/>
        </w:rPr>
        <w:t xml:space="preserve"> </w:t>
      </w:r>
      <w:r w:rsidRPr="00796237">
        <w:rPr>
          <w:rFonts w:ascii="Arial" w:hAnsi="Arial" w:cs="Arial"/>
        </w:rPr>
        <w:t>already</w:t>
      </w:r>
      <w:r w:rsidRPr="00796237">
        <w:rPr>
          <w:rFonts w:ascii="Arial" w:hAnsi="Arial" w:cs="Arial"/>
          <w:w w:val="99"/>
        </w:rPr>
        <w:t xml:space="preserve"> </w:t>
      </w:r>
      <w:r w:rsidRPr="00796237">
        <w:rPr>
          <w:rFonts w:ascii="Arial" w:hAnsi="Arial" w:cs="Arial"/>
        </w:rPr>
        <w:t>mounted on a</w:t>
      </w:r>
      <w:r w:rsidRPr="00796237">
        <w:rPr>
          <w:rFonts w:ascii="Arial" w:hAnsi="Arial" w:cs="Arial"/>
          <w:spacing w:val="-8"/>
        </w:rPr>
        <w:t xml:space="preserve"> </w:t>
      </w:r>
      <w:r w:rsidRPr="00796237">
        <w:rPr>
          <w:rFonts w:ascii="Arial" w:hAnsi="Arial" w:cs="Arial"/>
        </w:rPr>
        <w:t>PCB.</w:t>
      </w:r>
    </w:p>
    <w:p w:rsidR="002E6FCC" w:rsidRPr="00796237" w:rsidRDefault="002E6FCC">
      <w:pPr>
        <w:spacing w:before="10"/>
        <w:rPr>
          <w:rFonts w:ascii="Arial" w:eastAsia="Verdana" w:hAnsi="Arial" w:cs="Arial"/>
          <w:sz w:val="20"/>
          <w:szCs w:val="20"/>
        </w:rPr>
      </w:pPr>
    </w:p>
    <w:p w:rsidR="002E6FCC" w:rsidRPr="00796237" w:rsidRDefault="00C904AC">
      <w:pPr>
        <w:pStyle w:val="BodyText"/>
        <w:spacing w:line="276" w:lineRule="auto"/>
        <w:ind w:right="115"/>
        <w:rPr>
          <w:rFonts w:ascii="Arial" w:hAnsi="Arial" w:cs="Arial"/>
        </w:rPr>
      </w:pPr>
      <w:r w:rsidRPr="00796237">
        <w:rPr>
          <w:rFonts w:ascii="Arial" w:hAnsi="Arial" w:cs="Arial"/>
        </w:rPr>
        <w:t xml:space="preserve">LCR-Reader requires no setting-up for measurements; </w:t>
      </w:r>
      <w:r w:rsidR="000E139F">
        <w:rPr>
          <w:rFonts w:ascii="Arial" w:hAnsi="Arial" w:cs="Arial"/>
        </w:rPr>
        <w:t>a</w:t>
      </w:r>
      <w:r w:rsidRPr="00796237">
        <w:rPr>
          <w:rFonts w:ascii="Arial" w:hAnsi="Arial" w:cs="Arial"/>
        </w:rPr>
        <w:t>utomatic component</w:t>
      </w:r>
      <w:r w:rsidRPr="00796237">
        <w:rPr>
          <w:rFonts w:ascii="Arial" w:hAnsi="Arial" w:cs="Arial"/>
          <w:spacing w:val="-21"/>
        </w:rPr>
        <w:t xml:space="preserve"> </w:t>
      </w:r>
      <w:r w:rsidRPr="00796237">
        <w:rPr>
          <w:rFonts w:ascii="Arial" w:hAnsi="Arial" w:cs="Arial"/>
        </w:rPr>
        <w:t>identification</w:t>
      </w:r>
      <w:r w:rsidRPr="00796237">
        <w:rPr>
          <w:rFonts w:ascii="Arial" w:hAnsi="Arial" w:cs="Arial"/>
          <w:w w:val="99"/>
        </w:rPr>
        <w:t xml:space="preserve"> </w:t>
      </w:r>
      <w:r w:rsidRPr="00796237">
        <w:rPr>
          <w:rFonts w:ascii="Arial" w:hAnsi="Arial" w:cs="Arial"/>
        </w:rPr>
        <w:t>determines the type of component, best test frequency for the type of component and</w:t>
      </w:r>
      <w:r w:rsidRPr="00796237">
        <w:rPr>
          <w:rFonts w:ascii="Arial" w:hAnsi="Arial" w:cs="Arial"/>
          <w:spacing w:val="-33"/>
        </w:rPr>
        <w:t xml:space="preserve"> </w:t>
      </w:r>
      <w:r w:rsidRPr="00796237">
        <w:rPr>
          <w:rFonts w:ascii="Arial" w:hAnsi="Arial" w:cs="Arial"/>
        </w:rPr>
        <w:t>measures</w:t>
      </w:r>
      <w:r w:rsidRPr="00796237">
        <w:rPr>
          <w:rFonts w:ascii="Arial" w:hAnsi="Arial" w:cs="Arial"/>
          <w:w w:val="99"/>
        </w:rPr>
        <w:t xml:space="preserve"> </w:t>
      </w:r>
      <w:r w:rsidRPr="00796237">
        <w:rPr>
          <w:rFonts w:ascii="Arial" w:hAnsi="Arial" w:cs="Arial"/>
        </w:rPr>
        <w:t>accordingly for L, C or R. This information is then displayed on the OLED display, including the</w:t>
      </w:r>
      <w:r w:rsidRPr="00796237">
        <w:rPr>
          <w:rFonts w:ascii="Arial" w:hAnsi="Arial" w:cs="Arial"/>
          <w:spacing w:val="-38"/>
        </w:rPr>
        <w:t xml:space="preserve"> </w:t>
      </w:r>
      <w:r w:rsidRPr="00796237">
        <w:rPr>
          <w:rFonts w:ascii="Arial" w:hAnsi="Arial" w:cs="Arial"/>
        </w:rPr>
        <w:t>main</w:t>
      </w:r>
      <w:r w:rsidRPr="00796237">
        <w:rPr>
          <w:rFonts w:ascii="Arial" w:hAnsi="Arial" w:cs="Arial"/>
          <w:w w:val="99"/>
        </w:rPr>
        <w:t xml:space="preserve"> </w:t>
      </w:r>
      <w:r w:rsidRPr="00796237">
        <w:rPr>
          <w:rFonts w:ascii="Arial" w:hAnsi="Arial" w:cs="Arial"/>
        </w:rPr>
        <w:t>impedance, component type and secondary parameters (such as the parasitic resistance</w:t>
      </w:r>
      <w:r w:rsidRPr="00796237">
        <w:rPr>
          <w:rFonts w:ascii="Arial" w:hAnsi="Arial" w:cs="Arial"/>
          <w:spacing w:val="-21"/>
        </w:rPr>
        <w:t xml:space="preserve"> </w:t>
      </w:r>
      <w:r w:rsidRPr="00796237">
        <w:rPr>
          <w:rFonts w:ascii="Arial" w:hAnsi="Arial" w:cs="Arial"/>
        </w:rPr>
        <w:t>for</w:t>
      </w:r>
      <w:r w:rsidRPr="00796237">
        <w:rPr>
          <w:rFonts w:ascii="Arial" w:hAnsi="Arial" w:cs="Arial"/>
          <w:w w:val="99"/>
        </w:rPr>
        <w:t xml:space="preserve"> </w:t>
      </w:r>
      <w:r w:rsidRPr="00796237">
        <w:rPr>
          <w:rFonts w:ascii="Arial" w:hAnsi="Arial" w:cs="Arial"/>
        </w:rPr>
        <w:t>capacitors and inductance.) A 4-wire shielded connection to the tweezer probes ensures that</w:t>
      </w:r>
      <w:r w:rsidRPr="00796237">
        <w:rPr>
          <w:rFonts w:ascii="Arial" w:hAnsi="Arial" w:cs="Arial"/>
          <w:spacing w:val="-31"/>
        </w:rPr>
        <w:t xml:space="preserve"> </w:t>
      </w:r>
      <w:r w:rsidRPr="00796237">
        <w:rPr>
          <w:rFonts w:ascii="Arial" w:hAnsi="Arial" w:cs="Arial"/>
        </w:rPr>
        <w:t>there</w:t>
      </w:r>
      <w:r w:rsidRPr="00796237">
        <w:rPr>
          <w:rFonts w:ascii="Arial" w:hAnsi="Arial" w:cs="Arial"/>
          <w:w w:val="99"/>
        </w:rPr>
        <w:t xml:space="preserve"> </w:t>
      </w:r>
      <w:r w:rsidRPr="00796237">
        <w:rPr>
          <w:rFonts w:ascii="Arial" w:hAnsi="Arial" w:cs="Arial"/>
        </w:rPr>
        <w:t>are low parasitic</w:t>
      </w:r>
      <w:r w:rsidRPr="00796237">
        <w:rPr>
          <w:rFonts w:ascii="Arial" w:hAnsi="Arial" w:cs="Arial"/>
          <w:spacing w:val="-12"/>
        </w:rPr>
        <w:t xml:space="preserve"> </w:t>
      </w:r>
      <w:r w:rsidRPr="00796237">
        <w:rPr>
          <w:rFonts w:ascii="Arial" w:hAnsi="Arial" w:cs="Arial"/>
        </w:rPr>
        <w:t>offsets.</w:t>
      </w:r>
    </w:p>
    <w:p w:rsidR="002E6FCC" w:rsidRPr="00796237" w:rsidRDefault="002E6FCC">
      <w:pPr>
        <w:spacing w:before="10"/>
        <w:rPr>
          <w:rFonts w:ascii="Arial" w:eastAsia="Verdana" w:hAnsi="Arial" w:cs="Arial"/>
          <w:sz w:val="20"/>
          <w:szCs w:val="20"/>
        </w:rPr>
      </w:pPr>
    </w:p>
    <w:p w:rsidR="002E6FCC" w:rsidRPr="00796237" w:rsidRDefault="00C904AC">
      <w:pPr>
        <w:pStyle w:val="BodyText"/>
        <w:spacing w:line="276" w:lineRule="auto"/>
        <w:ind w:right="115"/>
        <w:rPr>
          <w:rFonts w:ascii="Arial" w:hAnsi="Arial" w:cs="Arial"/>
        </w:rPr>
      </w:pPr>
      <w:r w:rsidRPr="00796237">
        <w:rPr>
          <w:rFonts w:ascii="Arial" w:hAnsi="Arial" w:cs="Arial"/>
        </w:rPr>
        <w:t>The device provides an efficient option for professionals working with Surface Mount Technology.</w:t>
      </w:r>
      <w:r w:rsidRPr="00796237">
        <w:rPr>
          <w:rFonts w:ascii="Arial" w:hAnsi="Arial" w:cs="Arial"/>
          <w:spacing w:val="-34"/>
        </w:rPr>
        <w:t xml:space="preserve"> </w:t>
      </w:r>
      <w:r w:rsidRPr="00796237">
        <w:rPr>
          <w:rFonts w:ascii="Arial" w:hAnsi="Arial" w:cs="Arial"/>
        </w:rPr>
        <w:t>It's</w:t>
      </w:r>
      <w:r w:rsidRPr="00796237">
        <w:rPr>
          <w:rFonts w:ascii="Arial" w:hAnsi="Arial" w:cs="Arial"/>
          <w:w w:val="99"/>
        </w:rPr>
        <w:t xml:space="preserve"> </w:t>
      </w:r>
      <w:r w:rsidRPr="00796237">
        <w:rPr>
          <w:rFonts w:ascii="Arial" w:hAnsi="Arial" w:cs="Arial"/>
        </w:rPr>
        <w:t>one handed design lets users focus solely on the component and task at hand, while leaving</w:t>
      </w:r>
      <w:r w:rsidRPr="00796237">
        <w:rPr>
          <w:rFonts w:ascii="Arial" w:hAnsi="Arial" w:cs="Arial"/>
          <w:spacing w:val="-32"/>
        </w:rPr>
        <w:t xml:space="preserve"> </w:t>
      </w:r>
      <w:r w:rsidRPr="00796237">
        <w:rPr>
          <w:rFonts w:ascii="Arial" w:hAnsi="Arial" w:cs="Arial"/>
        </w:rPr>
        <w:t>one</w:t>
      </w:r>
      <w:r w:rsidRPr="00796237">
        <w:rPr>
          <w:rFonts w:ascii="Arial" w:hAnsi="Arial" w:cs="Arial"/>
          <w:w w:val="99"/>
        </w:rPr>
        <w:t xml:space="preserve"> </w:t>
      </w:r>
      <w:r w:rsidRPr="00796237">
        <w:rPr>
          <w:rFonts w:ascii="Arial" w:hAnsi="Arial" w:cs="Arial"/>
        </w:rPr>
        <w:t>hand free for holding other tools or taking</w:t>
      </w:r>
      <w:r w:rsidRPr="00796237">
        <w:rPr>
          <w:rFonts w:ascii="Arial" w:hAnsi="Arial" w:cs="Arial"/>
          <w:spacing w:val="-19"/>
        </w:rPr>
        <w:t xml:space="preserve"> </w:t>
      </w:r>
      <w:r w:rsidRPr="00796237">
        <w:rPr>
          <w:rFonts w:ascii="Arial" w:hAnsi="Arial" w:cs="Arial"/>
        </w:rPr>
        <w:t>notes.</w:t>
      </w:r>
    </w:p>
    <w:p w:rsidR="002E6FCC" w:rsidRPr="00796237" w:rsidRDefault="002E6FCC">
      <w:pPr>
        <w:spacing w:before="8"/>
        <w:rPr>
          <w:rFonts w:ascii="Arial" w:eastAsia="Verdana" w:hAnsi="Arial" w:cs="Arial"/>
          <w:sz w:val="20"/>
          <w:szCs w:val="20"/>
        </w:rPr>
      </w:pPr>
    </w:p>
    <w:p w:rsidR="002E6FCC" w:rsidRPr="00796237" w:rsidRDefault="00C904AC">
      <w:pPr>
        <w:pStyle w:val="Heading1"/>
        <w:spacing w:before="61"/>
        <w:ind w:right="115"/>
        <w:rPr>
          <w:rFonts w:ascii="Arial" w:hAnsi="Arial" w:cs="Arial"/>
          <w:b w:val="0"/>
          <w:bCs w:val="0"/>
          <w:sz w:val="20"/>
          <w:szCs w:val="20"/>
        </w:rPr>
      </w:pPr>
      <w:r w:rsidRPr="00796237">
        <w:rPr>
          <w:rFonts w:ascii="Arial" w:hAnsi="Arial" w:cs="Arial"/>
          <w:sz w:val="20"/>
          <w:szCs w:val="20"/>
          <w:shd w:val="clear" w:color="auto" w:fill="808080"/>
        </w:rPr>
        <w:t>Controls</w:t>
      </w:r>
    </w:p>
    <w:p w:rsidR="002E6FCC" w:rsidRPr="00796237" w:rsidRDefault="002E6FCC">
      <w:pPr>
        <w:spacing w:before="5"/>
        <w:rPr>
          <w:rFonts w:ascii="Arial" w:eastAsia="Verdana" w:hAnsi="Arial" w:cs="Arial"/>
          <w:b/>
          <w:bCs/>
          <w:sz w:val="20"/>
          <w:szCs w:val="20"/>
        </w:rPr>
      </w:pPr>
    </w:p>
    <w:p w:rsidR="002E6FCC" w:rsidRPr="00796237" w:rsidRDefault="00C904AC">
      <w:pPr>
        <w:pStyle w:val="BodyText"/>
        <w:spacing w:line="278" w:lineRule="auto"/>
        <w:ind w:right="115"/>
        <w:rPr>
          <w:rFonts w:ascii="Arial" w:hAnsi="Arial" w:cs="Arial"/>
        </w:rPr>
      </w:pPr>
      <w:r w:rsidRPr="00796237">
        <w:rPr>
          <w:rFonts w:ascii="Arial" w:hAnsi="Arial" w:cs="Arial"/>
        </w:rPr>
        <w:t>The LCR-Reader features one-button navigation for a user-friendly experience. All mode</w:t>
      </w:r>
      <w:r w:rsidRPr="00796237">
        <w:rPr>
          <w:rFonts w:ascii="Arial" w:hAnsi="Arial" w:cs="Arial"/>
          <w:spacing w:val="-39"/>
        </w:rPr>
        <w:t xml:space="preserve"> </w:t>
      </w:r>
      <w:r w:rsidRPr="00796237">
        <w:rPr>
          <w:rFonts w:ascii="Arial" w:hAnsi="Arial" w:cs="Arial"/>
        </w:rPr>
        <w:t>selection</w:t>
      </w:r>
      <w:r w:rsidRPr="00796237">
        <w:rPr>
          <w:rFonts w:ascii="Arial" w:hAnsi="Arial" w:cs="Arial"/>
          <w:w w:val="99"/>
        </w:rPr>
        <w:t xml:space="preserve"> </w:t>
      </w:r>
      <w:r w:rsidRPr="00796237">
        <w:rPr>
          <w:rFonts w:ascii="Arial" w:hAnsi="Arial" w:cs="Arial"/>
        </w:rPr>
        <w:t>and powering the device on is done with just one</w:t>
      </w:r>
      <w:r w:rsidRPr="00796237">
        <w:rPr>
          <w:rFonts w:ascii="Arial" w:hAnsi="Arial" w:cs="Arial"/>
          <w:spacing w:val="-22"/>
        </w:rPr>
        <w:t xml:space="preserve"> </w:t>
      </w:r>
      <w:r w:rsidRPr="00796237">
        <w:rPr>
          <w:rFonts w:ascii="Arial" w:hAnsi="Arial" w:cs="Arial"/>
        </w:rPr>
        <w:t>button.</w:t>
      </w:r>
    </w:p>
    <w:p w:rsidR="002E6FCC" w:rsidRPr="00796237" w:rsidRDefault="00C904AC">
      <w:pPr>
        <w:ind w:left="100" w:right="115"/>
        <w:rPr>
          <w:rFonts w:ascii="Arial" w:eastAsia="Verdana" w:hAnsi="Arial" w:cs="Arial"/>
          <w:sz w:val="20"/>
          <w:szCs w:val="20"/>
        </w:rPr>
      </w:pPr>
      <w:r w:rsidRPr="00796237">
        <w:rPr>
          <w:rFonts w:ascii="Arial" w:hAnsi="Arial" w:cs="Arial"/>
          <w:i/>
          <w:sz w:val="20"/>
          <w:szCs w:val="20"/>
        </w:rPr>
        <w:t>Quick</w:t>
      </w:r>
      <w:r w:rsidRPr="00796237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796237">
        <w:rPr>
          <w:rFonts w:ascii="Arial" w:hAnsi="Arial" w:cs="Arial"/>
          <w:i/>
          <w:sz w:val="20"/>
          <w:szCs w:val="20"/>
        </w:rPr>
        <w:t>Controls</w:t>
      </w:r>
    </w:p>
    <w:p w:rsidR="002E6FCC" w:rsidRPr="00796237" w:rsidRDefault="00C904AC">
      <w:pPr>
        <w:pStyle w:val="BodyText"/>
        <w:spacing w:before="37" w:line="276" w:lineRule="auto"/>
        <w:ind w:right="115"/>
        <w:rPr>
          <w:rFonts w:ascii="Arial" w:hAnsi="Arial" w:cs="Arial"/>
        </w:rPr>
      </w:pPr>
      <w:r w:rsidRPr="00796237">
        <w:rPr>
          <w:rFonts w:ascii="Arial" w:hAnsi="Arial" w:cs="Arial"/>
        </w:rPr>
        <w:t>To wake the device up, press the button. The LCR-Reader's display will light up and show the</w:t>
      </w:r>
      <w:r w:rsidRPr="00796237">
        <w:rPr>
          <w:rFonts w:ascii="Arial" w:hAnsi="Arial" w:cs="Arial"/>
          <w:spacing w:val="-32"/>
        </w:rPr>
        <w:t xml:space="preserve"> </w:t>
      </w:r>
      <w:r w:rsidRPr="00796237">
        <w:rPr>
          <w:rFonts w:ascii="Arial" w:hAnsi="Arial" w:cs="Arial"/>
        </w:rPr>
        <w:t>main</w:t>
      </w:r>
      <w:r w:rsidRPr="00796237">
        <w:rPr>
          <w:rFonts w:ascii="Arial" w:hAnsi="Arial" w:cs="Arial"/>
          <w:w w:val="99"/>
        </w:rPr>
        <w:t xml:space="preserve"> </w:t>
      </w:r>
      <w:r w:rsidRPr="00796237">
        <w:rPr>
          <w:rFonts w:ascii="Arial" w:hAnsi="Arial" w:cs="Arial"/>
        </w:rPr>
        <w:t>default</w:t>
      </w:r>
      <w:r w:rsidRPr="00796237">
        <w:rPr>
          <w:rFonts w:ascii="Arial" w:hAnsi="Arial" w:cs="Arial"/>
          <w:spacing w:val="-12"/>
        </w:rPr>
        <w:t xml:space="preserve"> </w:t>
      </w:r>
      <w:r w:rsidRPr="00796237">
        <w:rPr>
          <w:rFonts w:ascii="Arial" w:hAnsi="Arial" w:cs="Arial"/>
        </w:rPr>
        <w:t>screen.</w:t>
      </w:r>
    </w:p>
    <w:p w:rsidR="002E6FCC" w:rsidRPr="00796237" w:rsidRDefault="00C904AC">
      <w:pPr>
        <w:pStyle w:val="BodyText"/>
        <w:spacing w:line="278" w:lineRule="auto"/>
        <w:ind w:right="115"/>
        <w:rPr>
          <w:rFonts w:ascii="Arial" w:hAnsi="Arial" w:cs="Arial"/>
        </w:rPr>
      </w:pPr>
      <w:proofErr w:type="gramStart"/>
      <w:r w:rsidRPr="00796237">
        <w:rPr>
          <w:rFonts w:ascii="Arial" w:hAnsi="Arial" w:cs="Arial"/>
        </w:rPr>
        <w:t xml:space="preserve">To change between measurement modes (Auto, L, </w:t>
      </w:r>
      <w:r w:rsidRPr="00796237">
        <w:rPr>
          <w:rFonts w:ascii="Arial" w:hAnsi="Arial" w:cs="Arial"/>
          <w:spacing w:val="2"/>
        </w:rPr>
        <w:t xml:space="preserve">C, </w:t>
      </w:r>
      <w:r w:rsidRPr="00796237">
        <w:rPr>
          <w:rFonts w:ascii="Arial" w:hAnsi="Arial" w:cs="Arial"/>
        </w:rPr>
        <w:t>R, etc.),</w:t>
      </w:r>
      <w:r w:rsidR="008615A3">
        <w:rPr>
          <w:rFonts w:ascii="Arial" w:hAnsi="Arial" w:cs="Arial"/>
        </w:rPr>
        <w:t xml:space="preserve"> </w:t>
      </w:r>
      <w:r w:rsidRPr="00796237">
        <w:rPr>
          <w:rFonts w:ascii="Arial" w:hAnsi="Arial" w:cs="Arial"/>
        </w:rPr>
        <w:t>press the button; the device</w:t>
      </w:r>
      <w:r w:rsidRPr="00796237">
        <w:rPr>
          <w:rFonts w:ascii="Arial" w:hAnsi="Arial" w:cs="Arial"/>
          <w:spacing w:val="-41"/>
        </w:rPr>
        <w:t xml:space="preserve"> </w:t>
      </w:r>
      <w:r w:rsidRPr="00796237">
        <w:rPr>
          <w:rFonts w:ascii="Arial" w:hAnsi="Arial" w:cs="Arial"/>
        </w:rPr>
        <w:t>cycles</w:t>
      </w:r>
      <w:r w:rsidRPr="00796237">
        <w:rPr>
          <w:rFonts w:ascii="Arial" w:hAnsi="Arial" w:cs="Arial"/>
          <w:w w:val="99"/>
        </w:rPr>
        <w:t xml:space="preserve"> </w:t>
      </w:r>
      <w:r w:rsidRPr="00796237">
        <w:rPr>
          <w:rFonts w:ascii="Arial" w:hAnsi="Arial" w:cs="Arial"/>
        </w:rPr>
        <w:t>through each</w:t>
      </w:r>
      <w:r w:rsidRPr="00796237">
        <w:rPr>
          <w:rFonts w:ascii="Arial" w:hAnsi="Arial" w:cs="Arial"/>
          <w:spacing w:val="-10"/>
        </w:rPr>
        <w:t xml:space="preserve"> </w:t>
      </w:r>
      <w:r w:rsidRPr="00796237">
        <w:rPr>
          <w:rFonts w:ascii="Arial" w:hAnsi="Arial" w:cs="Arial"/>
        </w:rPr>
        <w:t>mode.</w:t>
      </w:r>
      <w:proofErr w:type="gramEnd"/>
    </w:p>
    <w:p w:rsidR="002E6FCC" w:rsidRPr="00796237" w:rsidRDefault="00C904AC">
      <w:pPr>
        <w:pStyle w:val="BodyText"/>
        <w:spacing w:line="278" w:lineRule="auto"/>
        <w:ind w:right="115"/>
        <w:rPr>
          <w:rFonts w:ascii="Arial" w:hAnsi="Arial" w:cs="Arial"/>
        </w:rPr>
      </w:pPr>
      <w:r w:rsidRPr="00796237">
        <w:rPr>
          <w:rFonts w:ascii="Arial" w:hAnsi="Arial" w:cs="Arial"/>
        </w:rPr>
        <w:t>To turn the device off, simply leave it alone; after 30 seconds of inactivity, it will turn</w:t>
      </w:r>
      <w:r w:rsidRPr="00796237">
        <w:rPr>
          <w:rFonts w:ascii="Arial" w:hAnsi="Arial" w:cs="Arial"/>
          <w:spacing w:val="-45"/>
        </w:rPr>
        <w:t xml:space="preserve"> </w:t>
      </w:r>
      <w:r w:rsidRPr="00796237">
        <w:rPr>
          <w:rFonts w:ascii="Arial" w:hAnsi="Arial" w:cs="Arial"/>
        </w:rPr>
        <w:t>off</w:t>
      </w:r>
      <w:r w:rsidRPr="00796237">
        <w:rPr>
          <w:rFonts w:ascii="Arial" w:hAnsi="Arial" w:cs="Arial"/>
          <w:w w:val="99"/>
        </w:rPr>
        <w:t xml:space="preserve"> </w:t>
      </w:r>
      <w:r w:rsidRPr="00796237">
        <w:rPr>
          <w:rFonts w:ascii="Arial" w:hAnsi="Arial" w:cs="Arial"/>
        </w:rPr>
        <w:t>automatically.</w:t>
      </w:r>
    </w:p>
    <w:p w:rsidR="002E6FCC" w:rsidRPr="00796237" w:rsidRDefault="002E6FCC">
      <w:pPr>
        <w:spacing w:line="278" w:lineRule="auto"/>
        <w:rPr>
          <w:rFonts w:ascii="Arial" w:hAnsi="Arial" w:cs="Arial"/>
          <w:sz w:val="20"/>
          <w:szCs w:val="20"/>
        </w:rPr>
        <w:sectPr w:rsidR="002E6FCC" w:rsidRPr="00796237" w:rsidSect="008615A3">
          <w:footerReference w:type="default" r:id="rId9"/>
          <w:pgSz w:w="12240" w:h="15840"/>
          <w:pgMar w:top="980" w:right="920" w:bottom="860" w:left="920" w:header="0" w:footer="864" w:gutter="0"/>
          <w:cols w:space="720"/>
          <w:docGrid w:linePitch="299"/>
        </w:sectPr>
      </w:pPr>
    </w:p>
    <w:p w:rsidR="002E6FCC" w:rsidRPr="00796237" w:rsidRDefault="00C904AC">
      <w:pPr>
        <w:pStyle w:val="Heading1"/>
        <w:spacing w:before="101"/>
        <w:ind w:right="115"/>
        <w:rPr>
          <w:rFonts w:ascii="Arial" w:hAnsi="Arial" w:cs="Arial"/>
          <w:b w:val="0"/>
          <w:bCs w:val="0"/>
          <w:sz w:val="20"/>
          <w:szCs w:val="20"/>
        </w:rPr>
      </w:pPr>
      <w:r w:rsidRPr="00796237">
        <w:rPr>
          <w:rFonts w:ascii="Arial" w:hAnsi="Arial" w:cs="Arial"/>
          <w:sz w:val="20"/>
          <w:szCs w:val="20"/>
          <w:shd w:val="clear" w:color="auto" w:fill="808080"/>
        </w:rPr>
        <w:t>Display</w:t>
      </w:r>
    </w:p>
    <w:p w:rsidR="002E6FCC" w:rsidRPr="00796237" w:rsidRDefault="002E6FCC">
      <w:pPr>
        <w:spacing w:before="5"/>
        <w:rPr>
          <w:rFonts w:ascii="Arial" w:eastAsia="Verdana" w:hAnsi="Arial" w:cs="Arial"/>
          <w:b/>
          <w:bCs/>
          <w:sz w:val="20"/>
          <w:szCs w:val="20"/>
        </w:rPr>
      </w:pPr>
    </w:p>
    <w:p w:rsidR="002E6FCC" w:rsidRPr="00796237" w:rsidRDefault="00C904AC">
      <w:pPr>
        <w:pStyle w:val="BodyText"/>
        <w:ind w:right="115"/>
        <w:rPr>
          <w:rFonts w:ascii="Arial" w:hAnsi="Arial" w:cs="Arial"/>
        </w:rPr>
      </w:pPr>
      <w:r w:rsidRPr="00796237">
        <w:rPr>
          <w:rFonts w:ascii="Arial" w:hAnsi="Arial" w:cs="Arial"/>
        </w:rPr>
        <w:t>The LCR-Reader's OLED display is divided into 3 main</w:t>
      </w:r>
      <w:r w:rsidRPr="00796237">
        <w:rPr>
          <w:rFonts w:ascii="Arial" w:hAnsi="Arial" w:cs="Arial"/>
          <w:spacing w:val="-29"/>
        </w:rPr>
        <w:t xml:space="preserve"> </w:t>
      </w:r>
      <w:r w:rsidRPr="00796237">
        <w:rPr>
          <w:rFonts w:ascii="Arial" w:hAnsi="Arial" w:cs="Arial"/>
        </w:rPr>
        <w:t>sections.</w:t>
      </w:r>
    </w:p>
    <w:p w:rsidR="002E6FCC" w:rsidRDefault="00C904AC">
      <w:pPr>
        <w:spacing w:line="2034" w:lineRule="exact"/>
        <w:ind w:left="148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position w:val="-40"/>
          <w:sz w:val="20"/>
          <w:szCs w:val="20"/>
        </w:rPr>
        <w:drawing>
          <wp:inline distT="0" distB="0" distL="0" distR="0">
            <wp:extent cx="4699920" cy="129216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920" cy="129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FCC" w:rsidRPr="00796237" w:rsidRDefault="00C904AC">
      <w:pPr>
        <w:pStyle w:val="BodyText"/>
        <w:spacing w:before="140" w:line="276" w:lineRule="auto"/>
        <w:ind w:right="213"/>
        <w:rPr>
          <w:rFonts w:ascii="Arial" w:hAnsi="Arial" w:cs="Arial"/>
        </w:rPr>
      </w:pPr>
      <w:r w:rsidRPr="00796237">
        <w:rPr>
          <w:rFonts w:ascii="Arial" w:hAnsi="Arial" w:cs="Arial"/>
          <w:i/>
        </w:rPr>
        <w:t>Primary Display</w:t>
      </w:r>
      <w:r w:rsidRPr="00796237">
        <w:rPr>
          <w:rFonts w:ascii="Arial" w:hAnsi="Arial" w:cs="Arial"/>
        </w:rPr>
        <w:t>: The Primary Display is located in the middle of the screen and uses the</w:t>
      </w:r>
      <w:r w:rsidRPr="00796237">
        <w:rPr>
          <w:rFonts w:ascii="Arial" w:hAnsi="Arial" w:cs="Arial"/>
          <w:spacing w:val="-43"/>
        </w:rPr>
        <w:t xml:space="preserve"> </w:t>
      </w:r>
      <w:r w:rsidRPr="00796237">
        <w:rPr>
          <w:rFonts w:ascii="Arial" w:hAnsi="Arial" w:cs="Arial"/>
        </w:rPr>
        <w:t>largest</w:t>
      </w:r>
      <w:r w:rsidRPr="00796237">
        <w:rPr>
          <w:rFonts w:ascii="Arial" w:hAnsi="Arial" w:cs="Arial"/>
          <w:w w:val="99"/>
        </w:rPr>
        <w:t xml:space="preserve"> </w:t>
      </w:r>
      <w:r w:rsidRPr="00796237">
        <w:rPr>
          <w:rFonts w:ascii="Arial" w:hAnsi="Arial" w:cs="Arial"/>
        </w:rPr>
        <w:t>font. In the example, the main impedance value is 144.3</w:t>
      </w:r>
      <w:r w:rsidRPr="00796237">
        <w:rPr>
          <w:rFonts w:ascii="Arial" w:hAnsi="Arial" w:cs="Arial"/>
          <w:spacing w:val="-21"/>
        </w:rPr>
        <w:t xml:space="preserve"> </w:t>
      </w:r>
      <w:proofErr w:type="spellStart"/>
      <w:r w:rsidRPr="00796237">
        <w:rPr>
          <w:rFonts w:ascii="Arial" w:hAnsi="Arial" w:cs="Arial"/>
        </w:rPr>
        <w:t>pF.</w:t>
      </w:r>
      <w:proofErr w:type="spellEnd"/>
    </w:p>
    <w:p w:rsidR="002E6FCC" w:rsidRPr="00796237" w:rsidRDefault="002E6FCC">
      <w:pPr>
        <w:spacing w:before="12"/>
        <w:rPr>
          <w:rFonts w:ascii="Arial" w:eastAsia="Verdana" w:hAnsi="Arial" w:cs="Arial"/>
          <w:sz w:val="20"/>
          <w:szCs w:val="20"/>
        </w:rPr>
      </w:pPr>
    </w:p>
    <w:p w:rsidR="002E6FCC" w:rsidRPr="00796237" w:rsidRDefault="00C904AC">
      <w:pPr>
        <w:pStyle w:val="BodyText"/>
        <w:spacing w:line="276" w:lineRule="auto"/>
        <w:ind w:right="115"/>
        <w:rPr>
          <w:rFonts w:ascii="Arial" w:hAnsi="Arial" w:cs="Arial"/>
        </w:rPr>
      </w:pPr>
      <w:r w:rsidRPr="00796237">
        <w:rPr>
          <w:rFonts w:ascii="Arial" w:hAnsi="Arial" w:cs="Arial"/>
          <w:i/>
        </w:rPr>
        <w:t>Secondary Display</w:t>
      </w:r>
      <w:r w:rsidRPr="00796237">
        <w:rPr>
          <w:rFonts w:ascii="Arial" w:hAnsi="Arial" w:cs="Arial"/>
        </w:rPr>
        <w:t>: The Secondary Display is located on the top of the screen. This is where the</w:t>
      </w:r>
      <w:r w:rsidRPr="00796237">
        <w:rPr>
          <w:rFonts w:ascii="Arial" w:hAnsi="Arial" w:cs="Arial"/>
          <w:spacing w:val="-31"/>
        </w:rPr>
        <w:t xml:space="preserve"> </w:t>
      </w:r>
      <w:r w:rsidRPr="00796237">
        <w:rPr>
          <w:rFonts w:ascii="Arial" w:hAnsi="Arial" w:cs="Arial"/>
        </w:rPr>
        <w:t>ESR</w:t>
      </w:r>
      <w:r w:rsidRPr="00796237">
        <w:rPr>
          <w:rFonts w:ascii="Arial" w:hAnsi="Arial" w:cs="Arial"/>
          <w:w w:val="99"/>
        </w:rPr>
        <w:t xml:space="preserve"> </w:t>
      </w:r>
      <w:r w:rsidRPr="00796237">
        <w:rPr>
          <w:rFonts w:ascii="Arial" w:hAnsi="Arial" w:cs="Arial"/>
        </w:rPr>
        <w:t>values can be found and other minor impedance</w:t>
      </w:r>
      <w:r w:rsidRPr="00796237">
        <w:rPr>
          <w:rFonts w:ascii="Arial" w:hAnsi="Arial" w:cs="Arial"/>
          <w:spacing w:val="-21"/>
        </w:rPr>
        <w:t xml:space="preserve"> </w:t>
      </w:r>
      <w:r w:rsidRPr="00796237">
        <w:rPr>
          <w:rFonts w:ascii="Arial" w:hAnsi="Arial" w:cs="Arial"/>
        </w:rPr>
        <w:t>readings.</w:t>
      </w:r>
    </w:p>
    <w:p w:rsidR="002E6FCC" w:rsidRPr="00796237" w:rsidRDefault="002E6FCC">
      <w:pPr>
        <w:spacing w:before="12"/>
        <w:rPr>
          <w:rFonts w:ascii="Arial" w:eastAsia="Verdana" w:hAnsi="Arial" w:cs="Arial"/>
          <w:sz w:val="20"/>
          <w:szCs w:val="20"/>
        </w:rPr>
      </w:pPr>
    </w:p>
    <w:p w:rsidR="002E6FCC" w:rsidRPr="00796237" w:rsidRDefault="00C904AC">
      <w:pPr>
        <w:pStyle w:val="BodyText"/>
        <w:spacing w:line="276" w:lineRule="auto"/>
        <w:ind w:right="115"/>
        <w:rPr>
          <w:rFonts w:ascii="Arial" w:hAnsi="Arial" w:cs="Arial"/>
        </w:rPr>
      </w:pPr>
      <w:r w:rsidRPr="00796237">
        <w:rPr>
          <w:rFonts w:ascii="Arial" w:hAnsi="Arial" w:cs="Arial"/>
          <w:i/>
        </w:rPr>
        <w:t xml:space="preserve">Measurement Mode: </w:t>
      </w:r>
      <w:r w:rsidRPr="00796237">
        <w:rPr>
          <w:rFonts w:ascii="Arial" w:hAnsi="Arial" w:cs="Arial"/>
        </w:rPr>
        <w:t>Shown in fig.1 as 'AM', this is the indication that the device will</w:t>
      </w:r>
      <w:r w:rsidRPr="00796237">
        <w:rPr>
          <w:rFonts w:ascii="Arial" w:hAnsi="Arial" w:cs="Arial"/>
          <w:spacing w:val="-37"/>
        </w:rPr>
        <w:t xml:space="preserve"> </w:t>
      </w:r>
      <w:r w:rsidRPr="00796237">
        <w:rPr>
          <w:rFonts w:ascii="Arial" w:hAnsi="Arial" w:cs="Arial"/>
        </w:rPr>
        <w:t>automatically</w:t>
      </w:r>
      <w:r w:rsidRPr="00796237">
        <w:rPr>
          <w:rFonts w:ascii="Arial" w:hAnsi="Arial" w:cs="Arial"/>
          <w:w w:val="99"/>
        </w:rPr>
        <w:t xml:space="preserve"> </w:t>
      </w:r>
      <w:r w:rsidRPr="00796237">
        <w:rPr>
          <w:rFonts w:ascii="Arial" w:hAnsi="Arial" w:cs="Arial"/>
        </w:rPr>
        <w:t>determine the type of component being evaluated. The device will automatically select</w:t>
      </w:r>
      <w:r w:rsidRPr="00796237">
        <w:rPr>
          <w:rFonts w:ascii="Arial" w:hAnsi="Arial" w:cs="Arial"/>
          <w:spacing w:val="-25"/>
        </w:rPr>
        <w:t xml:space="preserve"> </w:t>
      </w:r>
      <w:r w:rsidRPr="00796237">
        <w:rPr>
          <w:rFonts w:ascii="Arial" w:hAnsi="Arial" w:cs="Arial"/>
        </w:rPr>
        <w:t>the</w:t>
      </w:r>
      <w:r w:rsidRPr="00796237">
        <w:rPr>
          <w:rFonts w:ascii="Arial" w:hAnsi="Arial" w:cs="Arial"/>
          <w:w w:val="99"/>
        </w:rPr>
        <w:t xml:space="preserve"> </w:t>
      </w:r>
      <w:r w:rsidRPr="00796237">
        <w:rPr>
          <w:rFonts w:ascii="Arial" w:hAnsi="Arial" w:cs="Arial"/>
        </w:rPr>
        <w:t>measurement</w:t>
      </w:r>
      <w:r w:rsidRPr="00796237">
        <w:rPr>
          <w:rFonts w:ascii="Arial" w:hAnsi="Arial" w:cs="Arial"/>
          <w:spacing w:val="-10"/>
        </w:rPr>
        <w:t xml:space="preserve"> </w:t>
      </w:r>
      <w:r w:rsidRPr="00796237">
        <w:rPr>
          <w:rFonts w:ascii="Arial" w:hAnsi="Arial" w:cs="Arial"/>
        </w:rPr>
        <w:t>mode.</w:t>
      </w:r>
    </w:p>
    <w:p w:rsidR="002E6FCC" w:rsidRPr="00796237" w:rsidRDefault="002E6FCC">
      <w:pPr>
        <w:spacing w:before="10"/>
        <w:rPr>
          <w:rFonts w:ascii="Arial" w:eastAsia="Verdana" w:hAnsi="Arial" w:cs="Arial"/>
          <w:sz w:val="20"/>
          <w:szCs w:val="20"/>
        </w:rPr>
      </w:pPr>
    </w:p>
    <w:p w:rsidR="002E6FCC" w:rsidRPr="00796237" w:rsidRDefault="00C904AC">
      <w:pPr>
        <w:pStyle w:val="BodyText"/>
        <w:spacing w:line="278" w:lineRule="auto"/>
        <w:ind w:right="115"/>
        <w:rPr>
          <w:rFonts w:ascii="Arial" w:hAnsi="Arial" w:cs="Arial"/>
        </w:rPr>
      </w:pPr>
      <w:r w:rsidRPr="00796237">
        <w:rPr>
          <w:rFonts w:ascii="Arial" w:hAnsi="Arial" w:cs="Arial"/>
          <w:i/>
        </w:rPr>
        <w:t>Test Mode</w:t>
      </w:r>
      <w:r w:rsidRPr="00796237">
        <w:rPr>
          <w:rFonts w:ascii="Arial" w:hAnsi="Arial" w:cs="Arial"/>
        </w:rPr>
        <w:t>: The LCR-Reader will display what test mode it is operating under. When measuring</w:t>
      </w:r>
      <w:r w:rsidRPr="00796237">
        <w:rPr>
          <w:rFonts w:ascii="Arial" w:hAnsi="Arial" w:cs="Arial"/>
          <w:spacing w:val="-41"/>
        </w:rPr>
        <w:t xml:space="preserve"> </w:t>
      </w:r>
      <w:r w:rsidRPr="00796237">
        <w:rPr>
          <w:rFonts w:ascii="Arial" w:hAnsi="Arial" w:cs="Arial"/>
        </w:rPr>
        <w:t>a</w:t>
      </w:r>
      <w:r w:rsidRPr="00796237">
        <w:rPr>
          <w:rFonts w:ascii="Arial" w:hAnsi="Arial" w:cs="Arial"/>
          <w:w w:val="99"/>
        </w:rPr>
        <w:t xml:space="preserve"> </w:t>
      </w:r>
      <w:r w:rsidRPr="00796237">
        <w:rPr>
          <w:rFonts w:ascii="Arial" w:hAnsi="Arial" w:cs="Arial"/>
        </w:rPr>
        <w:t xml:space="preserve">Capacitance, the device will show C, R for </w:t>
      </w:r>
      <w:proofErr w:type="gramStart"/>
      <w:r w:rsidRPr="00796237">
        <w:rPr>
          <w:rFonts w:ascii="Arial" w:hAnsi="Arial" w:cs="Arial"/>
        </w:rPr>
        <w:t>Resistance,</w:t>
      </w:r>
      <w:proofErr w:type="gramEnd"/>
      <w:r w:rsidRPr="00796237">
        <w:rPr>
          <w:rFonts w:ascii="Arial" w:hAnsi="Arial" w:cs="Arial"/>
        </w:rPr>
        <w:t xml:space="preserve"> and L for</w:t>
      </w:r>
      <w:r w:rsidRPr="00796237">
        <w:rPr>
          <w:rFonts w:ascii="Arial" w:hAnsi="Arial" w:cs="Arial"/>
          <w:spacing w:val="-25"/>
        </w:rPr>
        <w:t xml:space="preserve"> </w:t>
      </w:r>
      <w:r w:rsidRPr="00796237">
        <w:rPr>
          <w:rFonts w:ascii="Arial" w:hAnsi="Arial" w:cs="Arial"/>
        </w:rPr>
        <w:t>Inductance.</w:t>
      </w:r>
    </w:p>
    <w:p w:rsidR="002E6FCC" w:rsidRPr="00796237" w:rsidRDefault="002E6FCC">
      <w:pPr>
        <w:spacing w:before="10"/>
        <w:rPr>
          <w:rFonts w:ascii="Arial" w:eastAsia="Verdana" w:hAnsi="Arial" w:cs="Arial"/>
          <w:sz w:val="20"/>
          <w:szCs w:val="20"/>
        </w:rPr>
      </w:pPr>
    </w:p>
    <w:p w:rsidR="002E6FCC" w:rsidRPr="00796237" w:rsidRDefault="00C904AC">
      <w:pPr>
        <w:pStyle w:val="BodyText"/>
        <w:ind w:right="115"/>
        <w:rPr>
          <w:rFonts w:ascii="Arial" w:hAnsi="Arial" w:cs="Arial"/>
        </w:rPr>
      </w:pPr>
      <w:r w:rsidRPr="00796237">
        <w:rPr>
          <w:rFonts w:ascii="Arial" w:hAnsi="Arial" w:cs="Arial"/>
          <w:i/>
        </w:rPr>
        <w:t>Test Frequency</w:t>
      </w:r>
      <w:r w:rsidRPr="00796237">
        <w:rPr>
          <w:rFonts w:ascii="Arial" w:hAnsi="Arial" w:cs="Arial"/>
        </w:rPr>
        <w:t>: The device is evaluating components with the frequency</w:t>
      </w:r>
      <w:r w:rsidRPr="00796237">
        <w:rPr>
          <w:rFonts w:ascii="Arial" w:hAnsi="Arial" w:cs="Arial"/>
          <w:spacing w:val="-30"/>
        </w:rPr>
        <w:t xml:space="preserve"> </w:t>
      </w:r>
      <w:r w:rsidRPr="00796237">
        <w:rPr>
          <w:rFonts w:ascii="Arial" w:hAnsi="Arial" w:cs="Arial"/>
        </w:rPr>
        <w:t>shown.</w:t>
      </w:r>
    </w:p>
    <w:p w:rsidR="002E6FCC" w:rsidRPr="00796237" w:rsidRDefault="002E6FCC">
      <w:pPr>
        <w:spacing w:before="10"/>
        <w:rPr>
          <w:rFonts w:ascii="Arial" w:eastAsia="Verdana" w:hAnsi="Arial" w:cs="Arial"/>
          <w:sz w:val="20"/>
          <w:szCs w:val="20"/>
        </w:rPr>
      </w:pPr>
    </w:p>
    <w:p w:rsidR="002E6FCC" w:rsidRDefault="00C904AC">
      <w:pPr>
        <w:ind w:left="100" w:right="115"/>
        <w:rPr>
          <w:rFonts w:ascii="Arial" w:hAnsi="Arial" w:cs="Arial"/>
          <w:sz w:val="20"/>
          <w:szCs w:val="20"/>
        </w:rPr>
      </w:pPr>
      <w:r w:rsidRPr="00796237">
        <w:rPr>
          <w:rFonts w:ascii="Arial" w:hAnsi="Arial" w:cs="Arial"/>
          <w:i/>
          <w:sz w:val="20"/>
          <w:szCs w:val="20"/>
        </w:rPr>
        <w:t xml:space="preserve">Battery Icon: </w:t>
      </w:r>
      <w:r w:rsidRPr="00796237">
        <w:rPr>
          <w:rFonts w:ascii="Arial" w:hAnsi="Arial" w:cs="Arial"/>
          <w:sz w:val="20"/>
          <w:szCs w:val="20"/>
        </w:rPr>
        <w:t>This shows the battery's remaining</w:t>
      </w:r>
      <w:r w:rsidRPr="00796237">
        <w:rPr>
          <w:rFonts w:ascii="Arial" w:hAnsi="Arial" w:cs="Arial"/>
          <w:spacing w:val="-28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power.</w:t>
      </w:r>
    </w:p>
    <w:p w:rsidR="008615A3" w:rsidRPr="00796237" w:rsidRDefault="008615A3">
      <w:pPr>
        <w:ind w:left="100" w:right="115"/>
        <w:rPr>
          <w:rFonts w:ascii="Arial" w:eastAsia="Verdana" w:hAnsi="Arial" w:cs="Arial"/>
          <w:sz w:val="20"/>
          <w:szCs w:val="20"/>
        </w:rPr>
      </w:pPr>
    </w:p>
    <w:p w:rsidR="002E6FCC" w:rsidRPr="00796237" w:rsidRDefault="00C904AC">
      <w:pPr>
        <w:pStyle w:val="Heading1"/>
        <w:tabs>
          <w:tab w:val="left" w:pos="9430"/>
        </w:tabs>
        <w:ind w:left="0" w:right="767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796237">
        <w:rPr>
          <w:rFonts w:ascii="Arial" w:hAnsi="Arial" w:cs="Arial"/>
          <w:sz w:val="20"/>
          <w:szCs w:val="20"/>
          <w:shd w:val="clear" w:color="auto" w:fill="999999"/>
        </w:rPr>
        <w:t>Device</w:t>
      </w:r>
      <w:r w:rsidRPr="00796237">
        <w:rPr>
          <w:rFonts w:ascii="Arial" w:hAnsi="Arial" w:cs="Arial"/>
          <w:spacing w:val="-4"/>
          <w:sz w:val="20"/>
          <w:szCs w:val="20"/>
          <w:shd w:val="clear" w:color="auto" w:fill="999999"/>
        </w:rPr>
        <w:t xml:space="preserve"> </w:t>
      </w:r>
      <w:r w:rsidRPr="00796237">
        <w:rPr>
          <w:rFonts w:ascii="Arial" w:hAnsi="Arial" w:cs="Arial"/>
          <w:sz w:val="20"/>
          <w:szCs w:val="20"/>
          <w:shd w:val="clear" w:color="auto" w:fill="999999"/>
        </w:rPr>
        <w:t xml:space="preserve">Features </w:t>
      </w:r>
      <w:r w:rsidRPr="00796237">
        <w:rPr>
          <w:rFonts w:ascii="Arial" w:hAnsi="Arial" w:cs="Arial"/>
          <w:sz w:val="20"/>
          <w:szCs w:val="20"/>
          <w:shd w:val="clear" w:color="auto" w:fill="999999"/>
        </w:rPr>
        <w:tab/>
      </w:r>
    </w:p>
    <w:p w:rsidR="002E6FCC" w:rsidRPr="00796237" w:rsidRDefault="002E6FCC">
      <w:pPr>
        <w:spacing w:before="8"/>
        <w:rPr>
          <w:rFonts w:ascii="Arial" w:eastAsia="Verdana" w:hAnsi="Arial" w:cs="Arial"/>
          <w:b/>
          <w:bCs/>
          <w:sz w:val="20"/>
          <w:szCs w:val="20"/>
        </w:rPr>
      </w:pPr>
    </w:p>
    <w:p w:rsidR="002E6FCC" w:rsidRPr="00796237" w:rsidRDefault="00C904AC">
      <w:pPr>
        <w:pStyle w:val="Heading2"/>
        <w:ind w:right="115"/>
        <w:rPr>
          <w:rFonts w:ascii="Arial" w:hAnsi="Arial" w:cs="Arial"/>
          <w:b w:val="0"/>
          <w:bCs w:val="0"/>
        </w:rPr>
      </w:pPr>
      <w:r w:rsidRPr="00796237">
        <w:rPr>
          <w:rFonts w:ascii="Arial" w:hAnsi="Arial" w:cs="Arial"/>
        </w:rPr>
        <w:t>Technical</w:t>
      </w:r>
      <w:r w:rsidRPr="00796237">
        <w:rPr>
          <w:rFonts w:ascii="Arial" w:hAnsi="Arial" w:cs="Arial"/>
          <w:spacing w:val="-15"/>
        </w:rPr>
        <w:t xml:space="preserve"> </w:t>
      </w:r>
      <w:r w:rsidRPr="00796237">
        <w:rPr>
          <w:rFonts w:ascii="Arial" w:hAnsi="Arial" w:cs="Arial"/>
        </w:rPr>
        <w:t>Specifications</w:t>
      </w:r>
    </w:p>
    <w:p w:rsidR="002E6FCC" w:rsidRPr="00796237" w:rsidRDefault="002E6FCC">
      <w:pPr>
        <w:spacing w:before="10"/>
        <w:rPr>
          <w:rFonts w:ascii="Arial" w:eastAsia="Verdana" w:hAnsi="Arial" w:cs="Arial"/>
          <w:b/>
          <w:bCs/>
          <w:sz w:val="20"/>
          <w:szCs w:val="20"/>
        </w:rPr>
      </w:pPr>
    </w:p>
    <w:p w:rsidR="002E6FCC" w:rsidRPr="00796237" w:rsidRDefault="00C904AC">
      <w:pPr>
        <w:pStyle w:val="BodyText"/>
        <w:tabs>
          <w:tab w:val="left" w:pos="3700"/>
        </w:tabs>
        <w:ind w:left="820" w:right="115"/>
        <w:rPr>
          <w:rFonts w:ascii="Arial" w:hAnsi="Arial" w:cs="Arial"/>
        </w:rPr>
      </w:pPr>
      <w:r w:rsidRPr="00796237">
        <w:rPr>
          <w:rFonts w:ascii="Arial" w:hAnsi="Arial" w:cs="Arial"/>
        </w:rPr>
        <w:t>Test</w:t>
      </w:r>
      <w:r w:rsidRPr="00796237">
        <w:rPr>
          <w:rFonts w:ascii="Arial" w:hAnsi="Arial" w:cs="Arial"/>
          <w:spacing w:val="-10"/>
        </w:rPr>
        <w:t xml:space="preserve"> </w:t>
      </w:r>
      <w:r w:rsidRPr="00796237">
        <w:rPr>
          <w:rFonts w:ascii="Arial" w:hAnsi="Arial" w:cs="Arial"/>
        </w:rPr>
        <w:t>Frequency:</w:t>
      </w:r>
      <w:r w:rsidRPr="00796237">
        <w:rPr>
          <w:rFonts w:ascii="Arial" w:hAnsi="Arial" w:cs="Arial"/>
        </w:rPr>
        <w:tab/>
        <w:t>1 kHz, 10 kHz,</w:t>
      </w:r>
      <w:r w:rsidRPr="00796237">
        <w:rPr>
          <w:rFonts w:ascii="Arial" w:hAnsi="Arial" w:cs="Arial"/>
          <w:spacing w:val="-12"/>
        </w:rPr>
        <w:t xml:space="preserve"> </w:t>
      </w:r>
      <w:proofErr w:type="gramStart"/>
      <w:r w:rsidRPr="00796237">
        <w:rPr>
          <w:rFonts w:ascii="Arial" w:hAnsi="Arial" w:cs="Arial"/>
        </w:rPr>
        <w:t>100Hz</w:t>
      </w:r>
      <w:proofErr w:type="gramEnd"/>
    </w:p>
    <w:p w:rsidR="002E6FCC" w:rsidRPr="00796237" w:rsidRDefault="00C904AC">
      <w:pPr>
        <w:pStyle w:val="BodyText"/>
        <w:tabs>
          <w:tab w:val="left" w:pos="3700"/>
        </w:tabs>
        <w:spacing w:before="37" w:line="276" w:lineRule="auto"/>
        <w:ind w:left="820" w:right="3853"/>
        <w:rPr>
          <w:rFonts w:ascii="Arial" w:hAnsi="Arial" w:cs="Arial"/>
        </w:rPr>
      </w:pPr>
      <w:r w:rsidRPr="00796237">
        <w:rPr>
          <w:rFonts w:ascii="Arial" w:hAnsi="Arial" w:cs="Arial"/>
        </w:rPr>
        <w:t>Test Signal</w:t>
      </w:r>
      <w:r w:rsidRPr="00796237">
        <w:rPr>
          <w:rFonts w:ascii="Arial" w:hAnsi="Arial" w:cs="Arial"/>
          <w:spacing w:val="-9"/>
        </w:rPr>
        <w:t xml:space="preserve"> </w:t>
      </w:r>
      <w:r w:rsidRPr="00796237">
        <w:rPr>
          <w:rFonts w:ascii="Arial" w:hAnsi="Arial" w:cs="Arial"/>
        </w:rPr>
        <w:t>Level:</w:t>
      </w:r>
      <w:r w:rsidRPr="00796237">
        <w:rPr>
          <w:rFonts w:ascii="Arial" w:hAnsi="Arial" w:cs="Arial"/>
        </w:rPr>
        <w:tab/>
        <w:t xml:space="preserve">0.5 +/- 5% </w:t>
      </w:r>
      <w:proofErr w:type="spellStart"/>
      <w:r w:rsidRPr="00796237">
        <w:rPr>
          <w:rFonts w:ascii="Arial" w:hAnsi="Arial" w:cs="Arial"/>
        </w:rPr>
        <w:t>Vrms</w:t>
      </w:r>
      <w:proofErr w:type="spellEnd"/>
      <w:r w:rsidRPr="00796237">
        <w:rPr>
          <w:rFonts w:ascii="Arial" w:hAnsi="Arial" w:cs="Arial"/>
        </w:rPr>
        <w:t xml:space="preserve"> Sine</w:t>
      </w:r>
      <w:r w:rsidRPr="00796237">
        <w:rPr>
          <w:rFonts w:ascii="Arial" w:hAnsi="Arial" w:cs="Arial"/>
          <w:spacing w:val="-13"/>
        </w:rPr>
        <w:t xml:space="preserve"> </w:t>
      </w:r>
      <w:r w:rsidRPr="00796237">
        <w:rPr>
          <w:rFonts w:ascii="Arial" w:hAnsi="Arial" w:cs="Arial"/>
        </w:rPr>
        <w:t>wave</w:t>
      </w:r>
      <w:r w:rsidRPr="00796237">
        <w:rPr>
          <w:rFonts w:ascii="Arial" w:hAnsi="Arial" w:cs="Arial"/>
          <w:spacing w:val="-1"/>
          <w:w w:val="99"/>
        </w:rPr>
        <w:t xml:space="preserve"> </w:t>
      </w:r>
      <w:r w:rsidRPr="00796237">
        <w:rPr>
          <w:rFonts w:ascii="Arial" w:hAnsi="Arial" w:cs="Arial"/>
        </w:rPr>
        <w:t>Basic</w:t>
      </w:r>
      <w:r w:rsidRPr="00796237">
        <w:rPr>
          <w:rFonts w:ascii="Arial" w:hAnsi="Arial" w:cs="Arial"/>
          <w:spacing w:val="-7"/>
        </w:rPr>
        <w:t xml:space="preserve"> </w:t>
      </w:r>
      <w:r w:rsidRPr="00796237">
        <w:rPr>
          <w:rFonts w:ascii="Arial" w:hAnsi="Arial" w:cs="Arial"/>
        </w:rPr>
        <w:t>Accuracy:</w:t>
      </w:r>
      <w:r w:rsidRPr="00796237">
        <w:rPr>
          <w:rFonts w:ascii="Arial" w:hAnsi="Arial" w:cs="Arial"/>
        </w:rPr>
        <w:tab/>
        <w:t>1%</w:t>
      </w:r>
    </w:p>
    <w:p w:rsidR="002E6FCC" w:rsidRPr="00796237" w:rsidRDefault="002E6FCC">
      <w:pPr>
        <w:spacing w:before="12"/>
        <w:rPr>
          <w:rFonts w:ascii="Arial" w:eastAsia="Verdana" w:hAnsi="Arial" w:cs="Arial"/>
          <w:sz w:val="20"/>
          <w:szCs w:val="20"/>
        </w:rPr>
      </w:pPr>
    </w:p>
    <w:p w:rsidR="002E6FCC" w:rsidRPr="00796237" w:rsidRDefault="00C904AC">
      <w:pPr>
        <w:pStyle w:val="Heading2"/>
        <w:ind w:right="115"/>
        <w:rPr>
          <w:rFonts w:ascii="Arial" w:hAnsi="Arial" w:cs="Arial"/>
          <w:b w:val="0"/>
          <w:bCs w:val="0"/>
        </w:rPr>
      </w:pPr>
      <w:r w:rsidRPr="00796237">
        <w:rPr>
          <w:rFonts w:ascii="Arial" w:hAnsi="Arial" w:cs="Arial"/>
        </w:rPr>
        <w:t>Measurement</w:t>
      </w:r>
      <w:r w:rsidRPr="00796237">
        <w:rPr>
          <w:rFonts w:ascii="Arial" w:hAnsi="Arial" w:cs="Arial"/>
          <w:spacing w:val="-10"/>
        </w:rPr>
        <w:t xml:space="preserve"> </w:t>
      </w:r>
      <w:r w:rsidRPr="00796237">
        <w:rPr>
          <w:rFonts w:ascii="Arial" w:hAnsi="Arial" w:cs="Arial"/>
        </w:rPr>
        <w:t>Ranges</w:t>
      </w:r>
    </w:p>
    <w:p w:rsidR="002E6FCC" w:rsidRPr="00796237" w:rsidRDefault="00C904AC">
      <w:pPr>
        <w:pStyle w:val="BodyText"/>
        <w:tabs>
          <w:tab w:val="left" w:pos="3700"/>
        </w:tabs>
        <w:spacing w:before="37"/>
        <w:ind w:left="820" w:right="115"/>
        <w:rPr>
          <w:rFonts w:ascii="Arial" w:hAnsi="Arial" w:cs="Arial"/>
        </w:rPr>
      </w:pPr>
      <w:r w:rsidRPr="00796237">
        <w:rPr>
          <w:rFonts w:ascii="Arial" w:hAnsi="Arial" w:cs="Arial"/>
        </w:rPr>
        <w:t>Resistance</w:t>
      </w:r>
      <w:r w:rsidRPr="00796237">
        <w:rPr>
          <w:rFonts w:ascii="Arial" w:hAnsi="Arial" w:cs="Arial"/>
          <w:spacing w:val="-8"/>
        </w:rPr>
        <w:t xml:space="preserve"> </w:t>
      </w:r>
      <w:r w:rsidRPr="00796237">
        <w:rPr>
          <w:rFonts w:ascii="Arial" w:hAnsi="Arial" w:cs="Arial"/>
        </w:rPr>
        <w:t>R:</w:t>
      </w:r>
      <w:r w:rsidRPr="00796237">
        <w:rPr>
          <w:rFonts w:ascii="Arial" w:hAnsi="Arial" w:cs="Arial"/>
        </w:rPr>
        <w:tab/>
        <w:t>0.05 Ω to 9.9</w:t>
      </w:r>
      <w:r w:rsidRPr="00796237">
        <w:rPr>
          <w:rFonts w:ascii="Arial" w:hAnsi="Arial" w:cs="Arial"/>
          <w:spacing w:val="24"/>
        </w:rPr>
        <w:t xml:space="preserve"> </w:t>
      </w:r>
      <w:r w:rsidRPr="00796237">
        <w:rPr>
          <w:rFonts w:ascii="Arial" w:hAnsi="Arial" w:cs="Arial"/>
        </w:rPr>
        <w:t>MΩ</w:t>
      </w:r>
    </w:p>
    <w:p w:rsidR="002E6FCC" w:rsidRPr="00796237" w:rsidRDefault="00C904AC">
      <w:pPr>
        <w:pStyle w:val="BodyText"/>
        <w:tabs>
          <w:tab w:val="left" w:pos="3700"/>
        </w:tabs>
        <w:spacing w:before="35"/>
        <w:ind w:left="820" w:right="115"/>
        <w:rPr>
          <w:rFonts w:ascii="Arial" w:hAnsi="Arial" w:cs="Arial"/>
        </w:rPr>
      </w:pPr>
      <w:r w:rsidRPr="00796237">
        <w:rPr>
          <w:rFonts w:ascii="Arial" w:hAnsi="Arial" w:cs="Arial"/>
        </w:rPr>
        <w:t>Capacitance</w:t>
      </w:r>
      <w:r w:rsidRPr="00796237">
        <w:rPr>
          <w:rFonts w:ascii="Arial" w:hAnsi="Arial" w:cs="Arial"/>
          <w:spacing w:val="-7"/>
        </w:rPr>
        <w:t xml:space="preserve"> </w:t>
      </w:r>
      <w:r w:rsidRPr="00796237">
        <w:rPr>
          <w:rFonts w:ascii="Arial" w:hAnsi="Arial" w:cs="Arial"/>
        </w:rPr>
        <w:t>C:</w:t>
      </w:r>
      <w:r w:rsidRPr="00796237">
        <w:rPr>
          <w:rFonts w:ascii="Arial" w:hAnsi="Arial" w:cs="Arial"/>
        </w:rPr>
        <w:tab/>
        <w:t>0.5 pF to 4999</w:t>
      </w:r>
      <w:r w:rsidRPr="00796237">
        <w:rPr>
          <w:rFonts w:ascii="Arial" w:hAnsi="Arial" w:cs="Arial"/>
          <w:spacing w:val="-10"/>
        </w:rPr>
        <w:t xml:space="preserve"> </w:t>
      </w:r>
      <w:r w:rsidRPr="00796237">
        <w:rPr>
          <w:rFonts w:ascii="Arial" w:hAnsi="Arial" w:cs="Arial"/>
        </w:rPr>
        <w:t>µF</w:t>
      </w:r>
    </w:p>
    <w:p w:rsidR="002E6FCC" w:rsidRPr="00796237" w:rsidRDefault="00C904AC">
      <w:pPr>
        <w:pStyle w:val="BodyText"/>
        <w:tabs>
          <w:tab w:val="left" w:pos="3700"/>
        </w:tabs>
        <w:spacing w:before="35"/>
        <w:ind w:left="820" w:right="115"/>
        <w:rPr>
          <w:rFonts w:ascii="Arial" w:hAnsi="Arial" w:cs="Arial"/>
        </w:rPr>
      </w:pPr>
      <w:r w:rsidRPr="00796237">
        <w:rPr>
          <w:rFonts w:ascii="Arial" w:hAnsi="Arial" w:cs="Arial"/>
        </w:rPr>
        <w:t>Inductance</w:t>
      </w:r>
      <w:r w:rsidRPr="00796237">
        <w:rPr>
          <w:rFonts w:ascii="Arial" w:hAnsi="Arial" w:cs="Arial"/>
          <w:spacing w:val="-8"/>
        </w:rPr>
        <w:t xml:space="preserve"> </w:t>
      </w:r>
      <w:r w:rsidRPr="00796237">
        <w:rPr>
          <w:rFonts w:ascii="Arial" w:hAnsi="Arial" w:cs="Arial"/>
        </w:rPr>
        <w:t>L:</w:t>
      </w:r>
      <w:r w:rsidRPr="00796237">
        <w:rPr>
          <w:rFonts w:ascii="Arial" w:hAnsi="Arial" w:cs="Arial"/>
        </w:rPr>
        <w:tab/>
        <w:t xml:space="preserve">0.5 </w:t>
      </w:r>
      <w:proofErr w:type="spellStart"/>
      <w:r w:rsidRPr="00796237">
        <w:rPr>
          <w:rFonts w:ascii="Arial" w:hAnsi="Arial" w:cs="Arial"/>
        </w:rPr>
        <w:t>uH</w:t>
      </w:r>
      <w:proofErr w:type="spellEnd"/>
      <w:r w:rsidRPr="00796237">
        <w:rPr>
          <w:rFonts w:ascii="Arial" w:hAnsi="Arial" w:cs="Arial"/>
        </w:rPr>
        <w:t xml:space="preserve"> to 999</w:t>
      </w:r>
      <w:r w:rsidRPr="00796237">
        <w:rPr>
          <w:rFonts w:ascii="Arial" w:hAnsi="Arial" w:cs="Arial"/>
          <w:spacing w:val="-7"/>
        </w:rPr>
        <w:t xml:space="preserve"> </w:t>
      </w:r>
      <w:proofErr w:type="spellStart"/>
      <w:r w:rsidRPr="00796237">
        <w:rPr>
          <w:rFonts w:ascii="Arial" w:hAnsi="Arial" w:cs="Arial"/>
        </w:rPr>
        <w:t>mH</w:t>
      </w:r>
      <w:proofErr w:type="spellEnd"/>
    </w:p>
    <w:p w:rsidR="002E6FCC" w:rsidRPr="00796237" w:rsidRDefault="002E6FCC">
      <w:pPr>
        <w:spacing w:before="12"/>
        <w:rPr>
          <w:rFonts w:ascii="Arial" w:eastAsia="Verdana" w:hAnsi="Arial" w:cs="Arial"/>
          <w:sz w:val="20"/>
          <w:szCs w:val="20"/>
        </w:rPr>
      </w:pPr>
    </w:p>
    <w:p w:rsidR="002E6FCC" w:rsidRPr="00796237" w:rsidRDefault="00C904AC">
      <w:pPr>
        <w:pStyle w:val="Heading2"/>
        <w:ind w:right="115"/>
        <w:rPr>
          <w:rFonts w:ascii="Arial" w:hAnsi="Arial" w:cs="Arial"/>
          <w:b w:val="0"/>
          <w:bCs w:val="0"/>
        </w:rPr>
      </w:pPr>
      <w:r w:rsidRPr="00796237">
        <w:rPr>
          <w:rFonts w:ascii="Arial" w:hAnsi="Arial" w:cs="Arial"/>
        </w:rPr>
        <w:t>Physical</w:t>
      </w:r>
      <w:r w:rsidRPr="00796237">
        <w:rPr>
          <w:rFonts w:ascii="Arial" w:hAnsi="Arial" w:cs="Arial"/>
          <w:spacing w:val="-12"/>
        </w:rPr>
        <w:t xml:space="preserve"> </w:t>
      </w:r>
      <w:r w:rsidRPr="00796237">
        <w:rPr>
          <w:rFonts w:ascii="Arial" w:hAnsi="Arial" w:cs="Arial"/>
        </w:rPr>
        <w:t>Specifications</w:t>
      </w:r>
    </w:p>
    <w:p w:rsidR="002E6FCC" w:rsidRPr="00796237" w:rsidRDefault="002E6FCC">
      <w:pPr>
        <w:spacing w:before="1"/>
        <w:rPr>
          <w:rFonts w:ascii="Arial" w:eastAsia="Verdana" w:hAnsi="Arial" w:cs="Arial"/>
          <w:b/>
          <w:bCs/>
          <w:sz w:val="20"/>
          <w:szCs w:val="20"/>
        </w:rPr>
      </w:pPr>
    </w:p>
    <w:p w:rsidR="002E6FCC" w:rsidRPr="00796237" w:rsidRDefault="00C904AC">
      <w:pPr>
        <w:pStyle w:val="BodyText"/>
        <w:tabs>
          <w:tab w:val="left" w:pos="3700"/>
        </w:tabs>
        <w:ind w:left="820" w:right="115"/>
        <w:rPr>
          <w:rFonts w:ascii="Arial" w:hAnsi="Arial" w:cs="Arial"/>
        </w:rPr>
      </w:pPr>
      <w:r w:rsidRPr="00796237">
        <w:rPr>
          <w:rFonts w:ascii="Arial" w:hAnsi="Arial" w:cs="Arial"/>
          <w:w w:val="95"/>
        </w:rPr>
        <w:t>Size:</w:t>
      </w:r>
      <w:r w:rsidRPr="00796237">
        <w:rPr>
          <w:rFonts w:ascii="Arial" w:hAnsi="Arial" w:cs="Arial"/>
          <w:w w:val="95"/>
        </w:rPr>
        <w:tab/>
      </w:r>
      <w:r w:rsidRPr="00796237">
        <w:rPr>
          <w:rFonts w:ascii="Arial" w:hAnsi="Arial" w:cs="Arial"/>
        </w:rPr>
        <w:t>14.8 x 2.0 x 1.5</w:t>
      </w:r>
      <w:r w:rsidRPr="00796237">
        <w:rPr>
          <w:rFonts w:ascii="Arial" w:hAnsi="Arial" w:cs="Arial"/>
          <w:spacing w:val="-13"/>
        </w:rPr>
        <w:t xml:space="preserve"> </w:t>
      </w:r>
      <w:r w:rsidRPr="00796237">
        <w:rPr>
          <w:rFonts w:ascii="Arial" w:hAnsi="Arial" w:cs="Arial"/>
        </w:rPr>
        <w:t>cm</w:t>
      </w:r>
    </w:p>
    <w:p w:rsidR="002E6FCC" w:rsidRPr="00796237" w:rsidRDefault="00C904AC">
      <w:pPr>
        <w:pStyle w:val="BodyText"/>
        <w:spacing w:before="35"/>
        <w:ind w:left="0" w:right="808"/>
        <w:jc w:val="center"/>
        <w:rPr>
          <w:rFonts w:ascii="Arial" w:hAnsi="Arial" w:cs="Arial"/>
        </w:rPr>
      </w:pPr>
      <w:r w:rsidRPr="00796237">
        <w:rPr>
          <w:rFonts w:ascii="Arial" w:hAnsi="Arial" w:cs="Arial"/>
        </w:rPr>
        <w:t>(5.8 x 0.76 x 0.57</w:t>
      </w:r>
      <w:r w:rsidRPr="00796237">
        <w:rPr>
          <w:rFonts w:ascii="Arial" w:hAnsi="Arial" w:cs="Arial"/>
          <w:spacing w:val="-7"/>
        </w:rPr>
        <w:t xml:space="preserve"> </w:t>
      </w:r>
      <w:r w:rsidRPr="00796237">
        <w:rPr>
          <w:rFonts w:ascii="Arial" w:hAnsi="Arial" w:cs="Arial"/>
        </w:rPr>
        <w:t>in)</w:t>
      </w:r>
    </w:p>
    <w:p w:rsidR="002E6FCC" w:rsidRPr="00796237" w:rsidRDefault="00C904AC">
      <w:pPr>
        <w:pStyle w:val="BodyText"/>
        <w:tabs>
          <w:tab w:val="left" w:pos="3700"/>
        </w:tabs>
        <w:spacing w:before="37" w:line="276" w:lineRule="auto"/>
        <w:ind w:left="820" w:right="4998"/>
        <w:rPr>
          <w:rFonts w:ascii="Arial" w:hAnsi="Arial" w:cs="Arial"/>
        </w:rPr>
      </w:pPr>
      <w:r w:rsidRPr="00796237">
        <w:rPr>
          <w:rFonts w:ascii="Arial" w:hAnsi="Arial" w:cs="Arial"/>
          <w:w w:val="95"/>
        </w:rPr>
        <w:t>Weight:</w:t>
      </w:r>
      <w:r w:rsidRPr="00796237">
        <w:rPr>
          <w:rFonts w:ascii="Arial" w:hAnsi="Arial" w:cs="Arial"/>
          <w:w w:val="95"/>
        </w:rPr>
        <w:tab/>
      </w:r>
      <w:r w:rsidRPr="00796237">
        <w:rPr>
          <w:rFonts w:ascii="Arial" w:hAnsi="Arial" w:cs="Arial"/>
        </w:rPr>
        <w:t>29 grams (1</w:t>
      </w:r>
      <w:r w:rsidRPr="00796237">
        <w:rPr>
          <w:rFonts w:ascii="Arial" w:hAnsi="Arial" w:cs="Arial"/>
          <w:spacing w:val="-10"/>
        </w:rPr>
        <w:t xml:space="preserve"> </w:t>
      </w:r>
      <w:r w:rsidRPr="00796237">
        <w:rPr>
          <w:rFonts w:ascii="Arial" w:hAnsi="Arial" w:cs="Arial"/>
        </w:rPr>
        <w:t>oz.)</w:t>
      </w:r>
      <w:r w:rsidRPr="00796237">
        <w:rPr>
          <w:rFonts w:ascii="Arial" w:hAnsi="Arial" w:cs="Arial"/>
          <w:w w:val="99"/>
        </w:rPr>
        <w:t xml:space="preserve"> </w:t>
      </w:r>
      <w:r w:rsidRPr="00796237">
        <w:rPr>
          <w:rFonts w:ascii="Arial" w:hAnsi="Arial" w:cs="Arial"/>
        </w:rPr>
        <w:t>Operating</w:t>
      </w:r>
      <w:r w:rsidRPr="00796237">
        <w:rPr>
          <w:rFonts w:ascii="Arial" w:hAnsi="Arial" w:cs="Arial"/>
          <w:spacing w:val="-12"/>
        </w:rPr>
        <w:t xml:space="preserve"> </w:t>
      </w:r>
      <w:r w:rsidRPr="00796237">
        <w:rPr>
          <w:rFonts w:ascii="Arial" w:hAnsi="Arial" w:cs="Arial"/>
        </w:rPr>
        <w:t>Temperature:</w:t>
      </w:r>
      <w:r w:rsidRPr="00796237">
        <w:rPr>
          <w:rFonts w:ascii="Arial" w:hAnsi="Arial" w:cs="Arial"/>
        </w:rPr>
        <w:tab/>
        <w:t>0ºC to</w:t>
      </w:r>
      <w:r w:rsidRPr="00796237">
        <w:rPr>
          <w:rFonts w:ascii="Arial" w:hAnsi="Arial" w:cs="Arial"/>
          <w:spacing w:val="-5"/>
        </w:rPr>
        <w:t xml:space="preserve"> </w:t>
      </w:r>
      <w:r w:rsidRPr="00796237">
        <w:rPr>
          <w:rFonts w:ascii="Arial" w:hAnsi="Arial" w:cs="Arial"/>
        </w:rPr>
        <w:t>50ºC</w:t>
      </w:r>
      <w:r w:rsidRPr="00796237">
        <w:rPr>
          <w:rFonts w:ascii="Arial" w:hAnsi="Arial" w:cs="Arial"/>
          <w:w w:val="99"/>
        </w:rPr>
        <w:t xml:space="preserve"> </w:t>
      </w:r>
      <w:r w:rsidRPr="00796237">
        <w:rPr>
          <w:rFonts w:ascii="Arial" w:hAnsi="Arial" w:cs="Arial"/>
        </w:rPr>
        <w:t>Battery</w:t>
      </w:r>
      <w:r w:rsidRPr="00796237">
        <w:rPr>
          <w:rFonts w:ascii="Arial" w:hAnsi="Arial" w:cs="Arial"/>
          <w:spacing w:val="-9"/>
        </w:rPr>
        <w:t xml:space="preserve"> </w:t>
      </w:r>
      <w:r w:rsidRPr="00796237">
        <w:rPr>
          <w:rFonts w:ascii="Arial" w:hAnsi="Arial" w:cs="Arial"/>
        </w:rPr>
        <w:t>Type:</w:t>
      </w:r>
      <w:r w:rsidRPr="00796237">
        <w:rPr>
          <w:rFonts w:ascii="Arial" w:hAnsi="Arial" w:cs="Arial"/>
        </w:rPr>
        <w:tab/>
        <w:t>3.7V</w:t>
      </w:r>
      <w:r w:rsidRPr="00796237">
        <w:rPr>
          <w:rFonts w:ascii="Arial" w:hAnsi="Arial" w:cs="Arial"/>
          <w:spacing w:val="-3"/>
        </w:rPr>
        <w:t xml:space="preserve"> </w:t>
      </w:r>
      <w:proofErr w:type="spellStart"/>
      <w:r w:rsidRPr="00796237">
        <w:rPr>
          <w:rFonts w:ascii="Arial" w:hAnsi="Arial" w:cs="Arial"/>
        </w:rPr>
        <w:t>LiPO</w:t>
      </w:r>
      <w:proofErr w:type="spellEnd"/>
    </w:p>
    <w:p w:rsidR="002E6FCC" w:rsidRPr="00796237" w:rsidRDefault="00C904AC">
      <w:pPr>
        <w:pStyle w:val="BodyText"/>
        <w:spacing w:line="242" w:lineRule="exact"/>
        <w:ind w:left="0" w:right="663"/>
        <w:jc w:val="center"/>
        <w:rPr>
          <w:rFonts w:ascii="Arial" w:hAnsi="Arial" w:cs="Arial"/>
        </w:rPr>
      </w:pPr>
      <w:r w:rsidRPr="00796237">
        <w:rPr>
          <w:rFonts w:ascii="Arial" w:hAnsi="Arial" w:cs="Arial"/>
        </w:rPr>
        <w:t>Rechargeable 220</w:t>
      </w:r>
      <w:r w:rsidRPr="00796237">
        <w:rPr>
          <w:rFonts w:ascii="Arial" w:hAnsi="Arial" w:cs="Arial"/>
          <w:spacing w:val="-13"/>
        </w:rPr>
        <w:t xml:space="preserve"> </w:t>
      </w:r>
      <w:proofErr w:type="spellStart"/>
      <w:r w:rsidRPr="00796237">
        <w:rPr>
          <w:rFonts w:ascii="Arial" w:hAnsi="Arial" w:cs="Arial"/>
        </w:rPr>
        <w:t>mAh</w:t>
      </w:r>
      <w:proofErr w:type="spellEnd"/>
    </w:p>
    <w:p w:rsidR="002E6FCC" w:rsidRPr="00796237" w:rsidRDefault="00C904AC">
      <w:pPr>
        <w:pStyle w:val="BodyText"/>
        <w:tabs>
          <w:tab w:val="left" w:pos="3700"/>
        </w:tabs>
        <w:spacing w:before="37"/>
        <w:ind w:left="820" w:right="115"/>
        <w:rPr>
          <w:rFonts w:ascii="Arial" w:hAnsi="Arial" w:cs="Arial"/>
        </w:rPr>
      </w:pPr>
      <w:r w:rsidRPr="00796237">
        <w:rPr>
          <w:rFonts w:ascii="Arial" w:hAnsi="Arial" w:cs="Arial"/>
        </w:rPr>
        <w:t>Battery</w:t>
      </w:r>
      <w:r w:rsidRPr="00796237">
        <w:rPr>
          <w:rFonts w:ascii="Arial" w:hAnsi="Arial" w:cs="Arial"/>
          <w:spacing w:val="-9"/>
        </w:rPr>
        <w:t xml:space="preserve"> </w:t>
      </w:r>
      <w:r w:rsidRPr="00796237">
        <w:rPr>
          <w:rFonts w:ascii="Arial" w:hAnsi="Arial" w:cs="Arial"/>
        </w:rPr>
        <w:t>Life:</w:t>
      </w:r>
      <w:r w:rsidRPr="00796237">
        <w:rPr>
          <w:rFonts w:ascii="Arial" w:hAnsi="Arial" w:cs="Arial"/>
        </w:rPr>
        <w:tab/>
        <w:t>40 hours (2 hour charging</w:t>
      </w:r>
      <w:r w:rsidRPr="00796237">
        <w:rPr>
          <w:rFonts w:ascii="Arial" w:hAnsi="Arial" w:cs="Arial"/>
          <w:spacing w:val="-16"/>
        </w:rPr>
        <w:t xml:space="preserve"> </w:t>
      </w:r>
      <w:r w:rsidRPr="00796237">
        <w:rPr>
          <w:rFonts w:ascii="Arial" w:hAnsi="Arial" w:cs="Arial"/>
        </w:rPr>
        <w:t>cycle)</w:t>
      </w:r>
    </w:p>
    <w:p w:rsidR="002E6FCC" w:rsidRPr="00796237" w:rsidRDefault="002E6FCC">
      <w:pPr>
        <w:rPr>
          <w:rFonts w:ascii="Arial" w:hAnsi="Arial" w:cs="Arial"/>
          <w:sz w:val="20"/>
          <w:szCs w:val="20"/>
        </w:rPr>
        <w:sectPr w:rsidR="002E6FCC" w:rsidRPr="00796237">
          <w:pgSz w:w="12240" w:h="15840"/>
          <w:pgMar w:top="980" w:right="920" w:bottom="860" w:left="920" w:header="0" w:footer="666" w:gutter="0"/>
          <w:cols w:space="720"/>
        </w:sectPr>
      </w:pPr>
    </w:p>
    <w:p w:rsidR="002E6FCC" w:rsidRPr="00796237" w:rsidRDefault="00C904AC">
      <w:pPr>
        <w:pStyle w:val="Heading2"/>
        <w:spacing w:before="104"/>
        <w:ind w:right="115"/>
        <w:rPr>
          <w:rFonts w:ascii="Arial" w:hAnsi="Arial" w:cs="Arial"/>
          <w:b w:val="0"/>
          <w:bCs w:val="0"/>
        </w:rPr>
      </w:pPr>
      <w:r w:rsidRPr="00796237">
        <w:rPr>
          <w:rFonts w:ascii="Arial" w:hAnsi="Arial" w:cs="Arial"/>
          <w:shd w:val="clear" w:color="auto" w:fill="999999"/>
        </w:rPr>
        <w:t>Warranty</w:t>
      </w:r>
    </w:p>
    <w:p w:rsidR="002E6FCC" w:rsidRPr="00796237" w:rsidRDefault="002E6FCC">
      <w:pPr>
        <w:spacing w:before="2"/>
        <w:rPr>
          <w:rFonts w:ascii="Arial" w:eastAsia="Verdana" w:hAnsi="Arial" w:cs="Arial"/>
          <w:b/>
          <w:bCs/>
          <w:sz w:val="20"/>
          <w:szCs w:val="20"/>
        </w:rPr>
      </w:pPr>
    </w:p>
    <w:p w:rsidR="002E6FCC" w:rsidRPr="00796237" w:rsidRDefault="00C904AC">
      <w:pPr>
        <w:spacing w:line="276" w:lineRule="auto"/>
        <w:ind w:left="100" w:right="213"/>
        <w:rPr>
          <w:rFonts w:ascii="Arial" w:eastAsia="Verdana" w:hAnsi="Arial" w:cs="Arial"/>
          <w:sz w:val="20"/>
          <w:szCs w:val="20"/>
        </w:rPr>
      </w:pPr>
      <w:r w:rsidRPr="00796237">
        <w:rPr>
          <w:rFonts w:ascii="Arial" w:hAnsi="Arial" w:cs="Arial"/>
          <w:b/>
          <w:sz w:val="20"/>
          <w:szCs w:val="20"/>
        </w:rPr>
        <w:t xml:space="preserve">Notice: </w:t>
      </w:r>
      <w:r w:rsidRPr="00796237">
        <w:rPr>
          <w:rFonts w:ascii="Arial" w:hAnsi="Arial" w:cs="Arial"/>
          <w:sz w:val="20"/>
          <w:szCs w:val="20"/>
        </w:rPr>
        <w:t>To the best of our knowledge this document is believed to be accurate. The manufacturer reserves the right</w:t>
      </w:r>
      <w:r w:rsidRPr="00796237">
        <w:rPr>
          <w:rFonts w:ascii="Arial" w:hAnsi="Arial" w:cs="Arial"/>
          <w:spacing w:val="-37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to change the information and does not assume any responsibility for omissions and/or errors found in this</w:t>
      </w:r>
      <w:r w:rsidRPr="00796237">
        <w:rPr>
          <w:rFonts w:ascii="Arial" w:hAnsi="Arial" w:cs="Arial"/>
          <w:spacing w:val="-36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document.</w:t>
      </w:r>
    </w:p>
    <w:p w:rsidR="002E6FCC" w:rsidRPr="00796237" w:rsidRDefault="002E6FCC">
      <w:pPr>
        <w:spacing w:before="10"/>
        <w:rPr>
          <w:rFonts w:ascii="Arial" w:eastAsia="Verdana" w:hAnsi="Arial" w:cs="Arial"/>
          <w:sz w:val="20"/>
          <w:szCs w:val="20"/>
        </w:rPr>
      </w:pPr>
    </w:p>
    <w:p w:rsidR="002E6FCC" w:rsidRPr="00796237" w:rsidRDefault="00C904AC">
      <w:pPr>
        <w:spacing w:line="276" w:lineRule="auto"/>
        <w:ind w:left="100" w:right="115"/>
        <w:rPr>
          <w:rFonts w:ascii="Arial" w:eastAsia="Verdana" w:hAnsi="Arial" w:cs="Arial"/>
          <w:sz w:val="20"/>
          <w:szCs w:val="20"/>
        </w:rPr>
      </w:pPr>
      <w:r w:rsidRPr="00796237">
        <w:rPr>
          <w:rFonts w:ascii="Arial" w:hAnsi="Arial" w:cs="Arial"/>
          <w:b/>
          <w:sz w:val="20"/>
          <w:szCs w:val="20"/>
        </w:rPr>
        <w:t>Warranty</w:t>
      </w:r>
      <w:r w:rsidRPr="00796237">
        <w:rPr>
          <w:rFonts w:ascii="Arial" w:hAnsi="Arial" w:cs="Arial"/>
          <w:sz w:val="20"/>
          <w:szCs w:val="20"/>
        </w:rPr>
        <w:t>:</w:t>
      </w:r>
      <w:r w:rsidRPr="00796237">
        <w:rPr>
          <w:rFonts w:ascii="Arial" w:hAnsi="Arial" w:cs="Arial"/>
          <w:spacing w:val="-2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Manufacturer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warrants</w:t>
      </w:r>
      <w:r w:rsidRPr="00796237">
        <w:rPr>
          <w:rFonts w:ascii="Arial" w:hAnsi="Arial" w:cs="Arial"/>
          <w:spacing w:val="-1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his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product</w:t>
      </w:r>
      <w:r w:rsidRPr="00796237">
        <w:rPr>
          <w:rFonts w:ascii="Arial" w:hAnsi="Arial" w:cs="Arial"/>
          <w:spacing w:val="-4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to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be</w:t>
      </w:r>
      <w:r w:rsidRPr="00796237">
        <w:rPr>
          <w:rFonts w:ascii="Arial" w:hAnsi="Arial" w:cs="Arial"/>
          <w:spacing w:val="-4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free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from</w:t>
      </w:r>
      <w:r w:rsidRPr="00796237">
        <w:rPr>
          <w:rFonts w:ascii="Arial" w:hAnsi="Arial" w:cs="Arial"/>
          <w:spacing w:val="-4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defects</w:t>
      </w:r>
      <w:r w:rsidRPr="00796237">
        <w:rPr>
          <w:rFonts w:ascii="Arial" w:hAnsi="Arial" w:cs="Arial"/>
          <w:spacing w:val="-4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in</w:t>
      </w:r>
      <w:r w:rsidRPr="00796237">
        <w:rPr>
          <w:rFonts w:ascii="Arial" w:hAnsi="Arial" w:cs="Arial"/>
          <w:spacing w:val="-2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materials</w:t>
      </w:r>
      <w:r w:rsidRPr="00796237">
        <w:rPr>
          <w:rFonts w:ascii="Arial" w:hAnsi="Arial" w:cs="Arial"/>
          <w:spacing w:val="-4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and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workmanship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for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a</w:t>
      </w:r>
      <w:r w:rsidRPr="00796237">
        <w:rPr>
          <w:rFonts w:ascii="Arial" w:hAnsi="Arial" w:cs="Arial"/>
          <w:spacing w:val="-4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period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of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one</w:t>
      </w:r>
      <w:r w:rsidRPr="00796237">
        <w:rPr>
          <w:rFonts w:ascii="Arial" w:hAnsi="Arial" w:cs="Arial"/>
          <w:spacing w:val="-1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(1) year from the shipment date. Manufacturer warrants the following items for ninety (90) days from the date of</w:t>
      </w:r>
      <w:r w:rsidRPr="00796237">
        <w:rPr>
          <w:rFonts w:ascii="Arial" w:hAnsi="Arial" w:cs="Arial"/>
          <w:spacing w:val="-38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shipment: rechargeable batteries, disks and documentation. During the warranty period, the manufacturer will, at its discretion,</w:t>
      </w:r>
      <w:r w:rsidRPr="00796237">
        <w:rPr>
          <w:rFonts w:ascii="Arial" w:hAnsi="Arial" w:cs="Arial"/>
          <w:spacing w:val="-3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either repair or replace any product that proves to be defective. To exercises this warranty, write or call your local distributor.</w:t>
      </w:r>
      <w:r w:rsidRPr="00796237">
        <w:rPr>
          <w:rFonts w:ascii="Arial" w:hAnsi="Arial" w:cs="Arial"/>
          <w:spacing w:val="-30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You will be given prompt assistance and return instructions. Please send the product with shipping prepaid to the indicated</w:t>
      </w:r>
      <w:r w:rsidRPr="00796237">
        <w:rPr>
          <w:rFonts w:ascii="Arial" w:hAnsi="Arial" w:cs="Arial"/>
          <w:spacing w:val="-39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service facility.</w:t>
      </w:r>
      <w:r w:rsidRPr="00796237">
        <w:rPr>
          <w:rFonts w:ascii="Arial" w:hAnsi="Arial" w:cs="Arial"/>
          <w:spacing w:val="-2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Repairs</w:t>
      </w:r>
      <w:r w:rsidRPr="00796237">
        <w:rPr>
          <w:rFonts w:ascii="Arial" w:hAnsi="Arial" w:cs="Arial"/>
          <w:spacing w:val="-4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will</w:t>
      </w:r>
      <w:r w:rsidRPr="00796237">
        <w:rPr>
          <w:rFonts w:ascii="Arial" w:hAnsi="Arial" w:cs="Arial"/>
          <w:spacing w:val="-2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be</w:t>
      </w:r>
      <w:r w:rsidRPr="00796237">
        <w:rPr>
          <w:rFonts w:ascii="Arial" w:hAnsi="Arial" w:cs="Arial"/>
          <w:spacing w:val="-1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made</w:t>
      </w:r>
      <w:r w:rsidRPr="00796237">
        <w:rPr>
          <w:rFonts w:ascii="Arial" w:hAnsi="Arial" w:cs="Arial"/>
          <w:spacing w:val="-6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and</w:t>
      </w:r>
      <w:r w:rsidRPr="00796237">
        <w:rPr>
          <w:rFonts w:ascii="Arial" w:hAnsi="Arial" w:cs="Arial"/>
          <w:spacing w:val="-1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the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product</w:t>
      </w:r>
      <w:r w:rsidRPr="00796237">
        <w:rPr>
          <w:rFonts w:ascii="Arial" w:hAnsi="Arial" w:cs="Arial"/>
          <w:spacing w:val="-4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will</w:t>
      </w:r>
      <w:r w:rsidRPr="00796237">
        <w:rPr>
          <w:rFonts w:ascii="Arial" w:hAnsi="Arial" w:cs="Arial"/>
          <w:spacing w:val="-2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be</w:t>
      </w:r>
      <w:r w:rsidRPr="00796237">
        <w:rPr>
          <w:rFonts w:ascii="Arial" w:hAnsi="Arial" w:cs="Arial"/>
          <w:spacing w:val="-4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returned</w:t>
      </w:r>
      <w:r w:rsidRPr="00796237">
        <w:rPr>
          <w:rFonts w:ascii="Arial" w:hAnsi="Arial" w:cs="Arial"/>
          <w:spacing w:val="-1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to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you.</w:t>
      </w:r>
      <w:r w:rsidRPr="00796237">
        <w:rPr>
          <w:rFonts w:ascii="Arial" w:hAnsi="Arial" w:cs="Arial"/>
          <w:spacing w:val="-5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Repaired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or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replaced</w:t>
      </w:r>
      <w:r w:rsidRPr="00796237">
        <w:rPr>
          <w:rFonts w:ascii="Arial" w:hAnsi="Arial" w:cs="Arial"/>
          <w:spacing w:val="-1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products</w:t>
      </w:r>
      <w:r w:rsidRPr="00796237">
        <w:rPr>
          <w:rFonts w:ascii="Arial" w:hAnsi="Arial" w:cs="Arial"/>
          <w:spacing w:val="-4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are</w:t>
      </w:r>
      <w:r w:rsidRPr="00796237">
        <w:rPr>
          <w:rFonts w:ascii="Arial" w:hAnsi="Arial" w:cs="Arial"/>
          <w:spacing w:val="-4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warranted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for</w:t>
      </w:r>
      <w:r w:rsidRPr="00796237">
        <w:rPr>
          <w:rFonts w:ascii="Arial" w:hAnsi="Arial" w:cs="Arial"/>
          <w:spacing w:val="-1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the balance of the original warranty period, or ninety (90) days from the date of the</w:t>
      </w:r>
      <w:r w:rsidRPr="00796237">
        <w:rPr>
          <w:rFonts w:ascii="Arial" w:hAnsi="Arial" w:cs="Arial"/>
          <w:spacing w:val="-32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repair.</w:t>
      </w:r>
    </w:p>
    <w:p w:rsidR="002E6FCC" w:rsidRPr="00796237" w:rsidRDefault="002E6FCC">
      <w:pPr>
        <w:rPr>
          <w:rFonts w:ascii="Arial" w:eastAsia="Verdana" w:hAnsi="Arial" w:cs="Arial"/>
          <w:sz w:val="20"/>
          <w:szCs w:val="20"/>
        </w:rPr>
      </w:pPr>
    </w:p>
    <w:p w:rsidR="002E6FCC" w:rsidRPr="00796237" w:rsidRDefault="00C904AC">
      <w:pPr>
        <w:spacing w:before="98" w:line="276" w:lineRule="auto"/>
        <w:ind w:left="100" w:right="115"/>
        <w:rPr>
          <w:rFonts w:ascii="Arial" w:eastAsia="Verdana" w:hAnsi="Arial" w:cs="Arial"/>
          <w:sz w:val="20"/>
          <w:szCs w:val="20"/>
        </w:rPr>
      </w:pPr>
      <w:r w:rsidRPr="00796237">
        <w:rPr>
          <w:rFonts w:ascii="Arial" w:hAnsi="Arial" w:cs="Arial"/>
          <w:sz w:val="20"/>
          <w:szCs w:val="20"/>
        </w:rPr>
        <w:t>This warranty does not cover the repair of any product whose serial number has been altered, defaced or removed.</w:t>
      </w:r>
      <w:r w:rsidRPr="00796237">
        <w:rPr>
          <w:rFonts w:ascii="Arial" w:hAnsi="Arial" w:cs="Arial"/>
          <w:spacing w:val="-34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This warranty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does</w:t>
      </w:r>
      <w:r w:rsidRPr="00796237">
        <w:rPr>
          <w:rFonts w:ascii="Arial" w:hAnsi="Arial" w:cs="Arial"/>
          <w:spacing w:val="-1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not</w:t>
      </w:r>
      <w:r w:rsidRPr="00796237">
        <w:rPr>
          <w:rFonts w:ascii="Arial" w:hAnsi="Arial" w:cs="Arial"/>
          <w:spacing w:val="-2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cover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finishes</w:t>
      </w:r>
      <w:r w:rsidRPr="00796237">
        <w:rPr>
          <w:rFonts w:ascii="Arial" w:hAnsi="Arial" w:cs="Arial"/>
          <w:spacing w:val="-1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(scratches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on</w:t>
      </w:r>
      <w:r w:rsidRPr="00796237">
        <w:rPr>
          <w:rFonts w:ascii="Arial" w:hAnsi="Arial" w:cs="Arial"/>
          <w:spacing w:val="-5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surface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or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screen),</w:t>
      </w:r>
      <w:r w:rsidRPr="00796237">
        <w:rPr>
          <w:rFonts w:ascii="Arial" w:hAnsi="Arial" w:cs="Arial"/>
          <w:spacing w:val="-2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normal</w:t>
      </w:r>
      <w:r w:rsidRPr="00796237">
        <w:rPr>
          <w:rFonts w:ascii="Arial" w:hAnsi="Arial" w:cs="Arial"/>
          <w:spacing w:val="-5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wear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and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tear,</w:t>
      </w:r>
      <w:r w:rsidRPr="00796237">
        <w:rPr>
          <w:rFonts w:ascii="Arial" w:hAnsi="Arial" w:cs="Arial"/>
          <w:spacing w:val="-6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nor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does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it</w:t>
      </w:r>
      <w:r w:rsidRPr="00796237">
        <w:rPr>
          <w:rFonts w:ascii="Arial" w:hAnsi="Arial" w:cs="Arial"/>
          <w:spacing w:val="-2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cover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damage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resulting from misuse, dirt, liquids, proximity or exposure of heat, accident, abuse, neglect, misapplication, operation outside of</w:t>
      </w:r>
      <w:r w:rsidRPr="00796237">
        <w:rPr>
          <w:rFonts w:ascii="Arial" w:hAnsi="Arial" w:cs="Arial"/>
          <w:spacing w:val="-37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the environmental specifications, tampering, unreasonable use, service performed or attempted by an unauthorized</w:t>
      </w:r>
      <w:r w:rsidRPr="00796237">
        <w:rPr>
          <w:rFonts w:ascii="Arial" w:hAnsi="Arial" w:cs="Arial"/>
          <w:spacing w:val="-21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service cent</w:t>
      </w:r>
      <w:r w:rsidR="008615A3">
        <w:rPr>
          <w:rFonts w:ascii="Arial" w:hAnsi="Arial" w:cs="Arial"/>
          <w:sz w:val="20"/>
          <w:szCs w:val="20"/>
        </w:rPr>
        <w:t>e</w:t>
      </w:r>
      <w:r w:rsidRPr="00796237">
        <w:rPr>
          <w:rFonts w:ascii="Arial" w:hAnsi="Arial" w:cs="Arial"/>
          <w:sz w:val="20"/>
          <w:szCs w:val="20"/>
        </w:rPr>
        <w:t>rs, failure to provide reasonable and necessary</w:t>
      </w:r>
      <w:r w:rsidRPr="00796237">
        <w:rPr>
          <w:rFonts w:ascii="Arial" w:hAnsi="Arial" w:cs="Arial"/>
          <w:spacing w:val="-2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maintenance.</w:t>
      </w:r>
    </w:p>
    <w:p w:rsidR="002E6FCC" w:rsidRPr="00796237" w:rsidRDefault="002E6FCC">
      <w:pPr>
        <w:spacing w:before="7"/>
        <w:rPr>
          <w:rFonts w:ascii="Arial" w:eastAsia="Verdana" w:hAnsi="Arial" w:cs="Arial"/>
          <w:sz w:val="20"/>
          <w:szCs w:val="20"/>
        </w:rPr>
      </w:pPr>
    </w:p>
    <w:p w:rsidR="002E6FCC" w:rsidRPr="00796237" w:rsidRDefault="00C904AC">
      <w:pPr>
        <w:spacing w:line="276" w:lineRule="auto"/>
        <w:ind w:left="100" w:right="145"/>
        <w:rPr>
          <w:rFonts w:ascii="Arial" w:eastAsia="Arial" w:hAnsi="Arial" w:cs="Arial"/>
          <w:sz w:val="20"/>
          <w:szCs w:val="20"/>
        </w:rPr>
      </w:pPr>
      <w:r w:rsidRPr="00796237">
        <w:rPr>
          <w:rFonts w:ascii="Arial" w:hAnsi="Arial" w:cs="Arial"/>
          <w:color w:val="212121"/>
          <w:sz w:val="20"/>
          <w:szCs w:val="20"/>
        </w:rPr>
        <w:t>This warranty does not apply to defects resulting from product modification without manufacturer's express</w:t>
      </w:r>
      <w:r w:rsidRPr="00796237">
        <w:rPr>
          <w:rFonts w:ascii="Arial" w:hAnsi="Arial" w:cs="Arial"/>
          <w:color w:val="212121"/>
          <w:spacing w:val="-19"/>
          <w:sz w:val="20"/>
          <w:szCs w:val="20"/>
        </w:rPr>
        <w:t xml:space="preserve"> </w:t>
      </w:r>
      <w:r w:rsidRPr="00796237">
        <w:rPr>
          <w:rFonts w:ascii="Arial" w:hAnsi="Arial" w:cs="Arial"/>
          <w:color w:val="212121"/>
          <w:sz w:val="20"/>
          <w:szCs w:val="20"/>
        </w:rPr>
        <w:t>written</w:t>
      </w:r>
      <w:r w:rsidRPr="00796237">
        <w:rPr>
          <w:rFonts w:ascii="Arial" w:hAnsi="Arial" w:cs="Arial"/>
          <w:color w:val="212121"/>
          <w:w w:val="99"/>
          <w:sz w:val="20"/>
          <w:szCs w:val="20"/>
        </w:rPr>
        <w:t xml:space="preserve"> </w:t>
      </w:r>
      <w:r w:rsidRPr="00796237">
        <w:rPr>
          <w:rFonts w:ascii="Arial" w:hAnsi="Arial" w:cs="Arial"/>
          <w:color w:val="212121"/>
          <w:sz w:val="20"/>
          <w:szCs w:val="20"/>
        </w:rPr>
        <w:t>consent, or misuse of any product or part. This warranty also does not apply to software, rechargeable batteries,</w:t>
      </w:r>
      <w:r w:rsidRPr="00796237">
        <w:rPr>
          <w:rFonts w:ascii="Arial" w:hAnsi="Arial" w:cs="Arial"/>
          <w:color w:val="212121"/>
          <w:spacing w:val="-26"/>
          <w:sz w:val="20"/>
          <w:szCs w:val="20"/>
        </w:rPr>
        <w:t xml:space="preserve"> </w:t>
      </w:r>
      <w:proofErr w:type="gramStart"/>
      <w:r w:rsidRPr="00796237">
        <w:rPr>
          <w:rFonts w:ascii="Arial" w:hAnsi="Arial" w:cs="Arial"/>
          <w:color w:val="212121"/>
          <w:sz w:val="20"/>
          <w:szCs w:val="20"/>
        </w:rPr>
        <w:t>damage</w:t>
      </w:r>
      <w:proofErr w:type="gramEnd"/>
      <w:r w:rsidRPr="00796237">
        <w:rPr>
          <w:rFonts w:ascii="Arial" w:hAnsi="Arial" w:cs="Arial"/>
          <w:color w:val="212121"/>
          <w:w w:val="99"/>
          <w:sz w:val="20"/>
          <w:szCs w:val="20"/>
        </w:rPr>
        <w:t xml:space="preserve"> </w:t>
      </w:r>
      <w:r w:rsidRPr="00796237">
        <w:rPr>
          <w:rFonts w:ascii="Arial" w:hAnsi="Arial" w:cs="Arial"/>
          <w:color w:val="212121"/>
          <w:sz w:val="20"/>
          <w:szCs w:val="20"/>
        </w:rPr>
        <w:t>from battery leakage, and improper polarity of the batteries or problems arising from normal wear or failure to</w:t>
      </w:r>
      <w:r w:rsidRPr="00796237">
        <w:rPr>
          <w:rFonts w:ascii="Arial" w:hAnsi="Arial" w:cs="Arial"/>
          <w:color w:val="212121"/>
          <w:spacing w:val="-25"/>
          <w:sz w:val="20"/>
          <w:szCs w:val="20"/>
        </w:rPr>
        <w:t xml:space="preserve"> </w:t>
      </w:r>
      <w:r w:rsidRPr="00796237">
        <w:rPr>
          <w:rFonts w:ascii="Arial" w:hAnsi="Arial" w:cs="Arial"/>
          <w:color w:val="212121"/>
          <w:sz w:val="20"/>
          <w:szCs w:val="20"/>
        </w:rPr>
        <w:t>follow</w:t>
      </w:r>
      <w:r w:rsidRPr="00796237">
        <w:rPr>
          <w:rFonts w:ascii="Arial" w:hAnsi="Arial" w:cs="Arial"/>
          <w:color w:val="212121"/>
          <w:w w:val="99"/>
          <w:sz w:val="20"/>
          <w:szCs w:val="20"/>
        </w:rPr>
        <w:t xml:space="preserve"> </w:t>
      </w:r>
      <w:r w:rsidRPr="00796237">
        <w:rPr>
          <w:rFonts w:ascii="Arial" w:hAnsi="Arial" w:cs="Arial"/>
          <w:color w:val="212121"/>
          <w:sz w:val="20"/>
          <w:szCs w:val="20"/>
        </w:rPr>
        <w:t>instructions. This warranty does not cover OLED damage, physical damage to the tweezers handles; electrical</w:t>
      </w:r>
      <w:r w:rsidRPr="00796237">
        <w:rPr>
          <w:rFonts w:ascii="Arial" w:hAnsi="Arial" w:cs="Arial"/>
          <w:color w:val="212121"/>
          <w:spacing w:val="2"/>
          <w:sz w:val="20"/>
          <w:szCs w:val="20"/>
        </w:rPr>
        <w:t xml:space="preserve"> </w:t>
      </w:r>
      <w:r w:rsidRPr="00796237">
        <w:rPr>
          <w:rFonts w:ascii="Arial" w:hAnsi="Arial" w:cs="Arial"/>
          <w:color w:val="212121"/>
          <w:sz w:val="20"/>
          <w:szCs w:val="20"/>
        </w:rPr>
        <w:t>damage</w:t>
      </w:r>
      <w:r w:rsidRPr="00796237">
        <w:rPr>
          <w:rFonts w:ascii="Arial" w:hAnsi="Arial" w:cs="Arial"/>
          <w:color w:val="212121"/>
          <w:w w:val="99"/>
          <w:sz w:val="20"/>
          <w:szCs w:val="20"/>
        </w:rPr>
        <w:t xml:space="preserve"> </w:t>
      </w:r>
      <w:r w:rsidRPr="00796237">
        <w:rPr>
          <w:rFonts w:ascii="Arial" w:hAnsi="Arial" w:cs="Arial"/>
          <w:color w:val="212121"/>
          <w:sz w:val="20"/>
          <w:szCs w:val="20"/>
        </w:rPr>
        <w:t>of the product due to exposure to high voltage/charged capacitor or use of improper battery</w:t>
      </w:r>
      <w:r w:rsidRPr="00796237">
        <w:rPr>
          <w:rFonts w:ascii="Arial" w:hAnsi="Arial" w:cs="Arial"/>
          <w:color w:val="212121"/>
          <w:spacing w:val="-19"/>
          <w:sz w:val="20"/>
          <w:szCs w:val="20"/>
        </w:rPr>
        <w:t xml:space="preserve"> </w:t>
      </w:r>
      <w:r w:rsidRPr="00796237">
        <w:rPr>
          <w:rFonts w:ascii="Arial" w:hAnsi="Arial" w:cs="Arial"/>
          <w:color w:val="212121"/>
          <w:sz w:val="20"/>
          <w:szCs w:val="20"/>
        </w:rPr>
        <w:t>type.</w:t>
      </w:r>
    </w:p>
    <w:p w:rsidR="002E6FCC" w:rsidRPr="00796237" w:rsidRDefault="002E6FCC">
      <w:pPr>
        <w:spacing w:before="10"/>
        <w:rPr>
          <w:rFonts w:ascii="Arial" w:eastAsia="Arial" w:hAnsi="Arial" w:cs="Arial"/>
          <w:sz w:val="20"/>
          <w:szCs w:val="20"/>
        </w:rPr>
      </w:pPr>
    </w:p>
    <w:p w:rsidR="002E6FCC" w:rsidRPr="00796237" w:rsidRDefault="00C904AC">
      <w:pPr>
        <w:spacing w:line="276" w:lineRule="auto"/>
        <w:ind w:left="100" w:right="213"/>
        <w:rPr>
          <w:rFonts w:ascii="Arial" w:eastAsia="Verdana" w:hAnsi="Arial" w:cs="Arial"/>
          <w:sz w:val="20"/>
          <w:szCs w:val="20"/>
        </w:rPr>
      </w:pPr>
      <w:r w:rsidRPr="00796237">
        <w:rPr>
          <w:rFonts w:ascii="Arial" w:hAnsi="Arial" w:cs="Arial"/>
          <w:sz w:val="20"/>
          <w:szCs w:val="20"/>
        </w:rPr>
        <w:t>The design and implementation of any circuit based on this product is the sole responsibility of the customer.</w:t>
      </w:r>
      <w:r w:rsidRPr="00796237">
        <w:rPr>
          <w:rFonts w:ascii="Arial" w:hAnsi="Arial" w:cs="Arial"/>
          <w:spacing w:val="-25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Manufacturer does not warrant any damage that occurs as result of the user's circuit or any defects that result from</w:t>
      </w:r>
      <w:r w:rsidRPr="00796237">
        <w:rPr>
          <w:rFonts w:ascii="Arial" w:hAnsi="Arial" w:cs="Arial"/>
          <w:spacing w:val="-29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user-supplied products. This warranty does not apply to repairs or replacements necessitated by any cause beyond the control of</w:t>
      </w:r>
      <w:r w:rsidRPr="00796237">
        <w:rPr>
          <w:rFonts w:ascii="Arial" w:hAnsi="Arial" w:cs="Arial"/>
          <w:spacing w:val="-38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factory including, but not limited to, operation contrary to furnished instructions, shipping accidents, modification or repair by</w:t>
      </w:r>
      <w:r w:rsidRPr="00796237">
        <w:rPr>
          <w:rFonts w:ascii="Arial" w:hAnsi="Arial" w:cs="Arial"/>
          <w:spacing w:val="-36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the user, neglect, accidents or others acts of</w:t>
      </w:r>
      <w:r w:rsidRPr="00796237">
        <w:rPr>
          <w:rFonts w:ascii="Arial" w:hAnsi="Arial" w:cs="Arial"/>
          <w:spacing w:val="-10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God.</w:t>
      </w:r>
    </w:p>
    <w:p w:rsidR="002E6FCC" w:rsidRPr="00796237" w:rsidRDefault="002E6FCC">
      <w:pPr>
        <w:spacing w:before="10"/>
        <w:rPr>
          <w:rFonts w:ascii="Arial" w:eastAsia="Verdana" w:hAnsi="Arial" w:cs="Arial"/>
          <w:sz w:val="20"/>
          <w:szCs w:val="20"/>
        </w:rPr>
      </w:pPr>
    </w:p>
    <w:p w:rsidR="002E6FCC" w:rsidRPr="00796237" w:rsidRDefault="00C904AC">
      <w:pPr>
        <w:spacing w:line="276" w:lineRule="auto"/>
        <w:ind w:left="100" w:right="145"/>
        <w:rPr>
          <w:rFonts w:ascii="Arial" w:eastAsia="Verdana" w:hAnsi="Arial" w:cs="Arial"/>
          <w:sz w:val="20"/>
          <w:szCs w:val="20"/>
        </w:rPr>
      </w:pPr>
      <w:r w:rsidRPr="00796237">
        <w:rPr>
          <w:rFonts w:ascii="Arial" w:hAnsi="Arial" w:cs="Arial"/>
          <w:sz w:val="20"/>
          <w:szCs w:val="20"/>
        </w:rPr>
        <w:t>The foregoing is in lieu of all other expressed warranties and the manufacturer does not assume or authorize any party</w:t>
      </w:r>
      <w:r w:rsidRPr="00796237">
        <w:rPr>
          <w:rFonts w:ascii="Arial" w:hAnsi="Arial" w:cs="Arial"/>
          <w:spacing w:val="-36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to assume for it any obligation or liability. The duration of any warranties that may be implied by law (including the</w:t>
      </w:r>
      <w:r w:rsidRPr="00796237">
        <w:rPr>
          <w:rFonts w:ascii="Arial" w:hAnsi="Arial" w:cs="Arial"/>
          <w:spacing w:val="-11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warranties of merchantability and fitness) is limited to the term of this warranty. In no event shall the manufacturer be liable for</w:t>
      </w:r>
      <w:r w:rsidRPr="00796237">
        <w:rPr>
          <w:rFonts w:ascii="Arial" w:hAnsi="Arial" w:cs="Arial"/>
          <w:spacing w:val="-38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special, incidental</w:t>
      </w:r>
      <w:r w:rsidRPr="00796237">
        <w:rPr>
          <w:rFonts w:ascii="Arial" w:hAnsi="Arial" w:cs="Arial"/>
          <w:spacing w:val="-2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or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consequential</w:t>
      </w:r>
      <w:r w:rsidRPr="00796237">
        <w:rPr>
          <w:rFonts w:ascii="Arial" w:hAnsi="Arial" w:cs="Arial"/>
          <w:spacing w:val="-2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damages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arising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from</w:t>
      </w:r>
      <w:r w:rsidRPr="00796237">
        <w:rPr>
          <w:rFonts w:ascii="Arial" w:hAnsi="Arial" w:cs="Arial"/>
          <w:spacing w:val="-6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ownership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or</w:t>
      </w:r>
      <w:r w:rsidRPr="00796237">
        <w:rPr>
          <w:rFonts w:ascii="Arial" w:hAnsi="Arial" w:cs="Arial"/>
          <w:spacing w:val="-1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use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of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this</w:t>
      </w:r>
      <w:r w:rsidRPr="00796237">
        <w:rPr>
          <w:rFonts w:ascii="Arial" w:hAnsi="Arial" w:cs="Arial"/>
          <w:spacing w:val="-1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product,</w:t>
      </w:r>
      <w:r w:rsidRPr="00796237">
        <w:rPr>
          <w:rFonts w:ascii="Arial" w:hAnsi="Arial" w:cs="Arial"/>
          <w:spacing w:val="-2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or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for</w:t>
      </w:r>
      <w:r w:rsidRPr="00796237">
        <w:rPr>
          <w:rFonts w:ascii="Arial" w:hAnsi="Arial" w:cs="Arial"/>
          <w:spacing w:val="-5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any</w:t>
      </w:r>
      <w:r w:rsidRPr="00796237">
        <w:rPr>
          <w:rFonts w:ascii="Arial" w:hAnsi="Arial" w:cs="Arial"/>
          <w:spacing w:val="-1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delay</w:t>
      </w:r>
      <w:r w:rsidRPr="00796237">
        <w:rPr>
          <w:rFonts w:ascii="Arial" w:hAnsi="Arial" w:cs="Arial"/>
          <w:spacing w:val="-1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in</w:t>
      </w:r>
      <w:r w:rsidRPr="00796237">
        <w:rPr>
          <w:rFonts w:ascii="Arial" w:hAnsi="Arial" w:cs="Arial"/>
          <w:spacing w:val="-2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the</w:t>
      </w:r>
      <w:r w:rsidRPr="00796237">
        <w:rPr>
          <w:rFonts w:ascii="Arial" w:hAnsi="Arial" w:cs="Arial"/>
          <w:spacing w:val="-4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performance</w:t>
      </w:r>
      <w:r w:rsidRPr="00796237">
        <w:rPr>
          <w:rFonts w:ascii="Arial" w:hAnsi="Arial" w:cs="Arial"/>
          <w:spacing w:val="-6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of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its obligations under this warranty due to causes beyond its control. This warranty is limited in duration to one (1) year from</w:t>
      </w:r>
      <w:r w:rsidRPr="00796237">
        <w:rPr>
          <w:rFonts w:ascii="Arial" w:hAnsi="Arial" w:cs="Arial"/>
          <w:spacing w:val="-37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the date of the original</w:t>
      </w:r>
      <w:r w:rsidRPr="00796237">
        <w:rPr>
          <w:rFonts w:ascii="Arial" w:hAnsi="Arial" w:cs="Arial"/>
          <w:spacing w:val="-7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purchase.</w:t>
      </w:r>
    </w:p>
    <w:p w:rsidR="002E6FCC" w:rsidRPr="00796237" w:rsidRDefault="002E6FCC">
      <w:pPr>
        <w:rPr>
          <w:rFonts w:ascii="Arial" w:eastAsia="Verdana" w:hAnsi="Arial" w:cs="Arial"/>
          <w:sz w:val="20"/>
          <w:szCs w:val="20"/>
        </w:rPr>
      </w:pPr>
    </w:p>
    <w:p w:rsidR="002E6FCC" w:rsidRPr="00796237" w:rsidRDefault="00C904AC">
      <w:pPr>
        <w:spacing w:before="98" w:line="276" w:lineRule="auto"/>
        <w:ind w:left="100" w:right="170"/>
        <w:rPr>
          <w:rFonts w:ascii="Arial" w:eastAsia="Verdana" w:hAnsi="Arial" w:cs="Arial"/>
          <w:sz w:val="20"/>
          <w:szCs w:val="20"/>
        </w:rPr>
      </w:pPr>
      <w:r w:rsidRPr="00796237">
        <w:rPr>
          <w:rFonts w:ascii="Arial" w:hAnsi="Arial" w:cs="Arial"/>
          <w:sz w:val="20"/>
          <w:szCs w:val="20"/>
        </w:rPr>
        <w:t>This warranty is in lieu of all other warranties, expressed or implied, including any implied warranty of merchantability</w:t>
      </w:r>
      <w:r w:rsidRPr="00796237">
        <w:rPr>
          <w:rFonts w:ascii="Arial" w:hAnsi="Arial" w:cs="Arial"/>
          <w:spacing w:val="-29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or fitness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for</w:t>
      </w:r>
      <w:r w:rsidRPr="00796237">
        <w:rPr>
          <w:rFonts w:ascii="Arial" w:hAnsi="Arial" w:cs="Arial"/>
          <w:spacing w:val="-1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a</w:t>
      </w:r>
      <w:r w:rsidRPr="00796237">
        <w:rPr>
          <w:rFonts w:ascii="Arial" w:hAnsi="Arial" w:cs="Arial"/>
          <w:spacing w:val="-4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particular</w:t>
      </w:r>
      <w:r w:rsidRPr="00796237">
        <w:rPr>
          <w:rFonts w:ascii="Arial" w:hAnsi="Arial" w:cs="Arial"/>
          <w:spacing w:val="-1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use.</w:t>
      </w:r>
      <w:r w:rsidRPr="00796237">
        <w:rPr>
          <w:rFonts w:ascii="Arial" w:hAnsi="Arial" w:cs="Arial"/>
          <w:spacing w:val="-4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The</w:t>
      </w:r>
      <w:r w:rsidRPr="00796237">
        <w:rPr>
          <w:rFonts w:ascii="Arial" w:hAnsi="Arial" w:cs="Arial"/>
          <w:spacing w:val="-1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remedies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provided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herein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are</w:t>
      </w:r>
      <w:r w:rsidRPr="00796237">
        <w:rPr>
          <w:rFonts w:ascii="Arial" w:hAnsi="Arial" w:cs="Arial"/>
          <w:spacing w:val="-1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buyer's</w:t>
      </w:r>
      <w:r w:rsidRPr="00796237">
        <w:rPr>
          <w:rFonts w:ascii="Arial" w:hAnsi="Arial" w:cs="Arial"/>
          <w:spacing w:val="-4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sole</w:t>
      </w:r>
      <w:r w:rsidRPr="00796237">
        <w:rPr>
          <w:rFonts w:ascii="Arial" w:hAnsi="Arial" w:cs="Arial"/>
          <w:spacing w:val="-4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and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exclusive</w:t>
      </w:r>
      <w:r w:rsidRPr="00796237">
        <w:rPr>
          <w:rFonts w:ascii="Arial" w:hAnsi="Arial" w:cs="Arial"/>
          <w:spacing w:val="-4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remedies.</w:t>
      </w:r>
      <w:r w:rsidRPr="00796237">
        <w:rPr>
          <w:rFonts w:ascii="Arial" w:hAnsi="Arial" w:cs="Arial"/>
          <w:spacing w:val="-4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Neither</w:t>
      </w:r>
      <w:r w:rsidRPr="00796237">
        <w:rPr>
          <w:rFonts w:ascii="Arial" w:hAnsi="Arial" w:cs="Arial"/>
          <w:spacing w:val="-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manufacturer,</w:t>
      </w:r>
      <w:r w:rsidRPr="00796237">
        <w:rPr>
          <w:rFonts w:ascii="Arial" w:hAnsi="Arial" w:cs="Arial"/>
          <w:spacing w:val="-2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nor any of its employees, shall be liable for any direct, indirect, special, incidental or consequential damages arising out of</w:t>
      </w:r>
      <w:r w:rsidRPr="00796237">
        <w:rPr>
          <w:rFonts w:ascii="Arial" w:hAnsi="Arial" w:cs="Arial"/>
          <w:spacing w:val="-27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the use of its devices and software even if manufacturer has been advised in advance of the possibility of such damages.</w:t>
      </w:r>
      <w:r w:rsidRPr="00796237">
        <w:rPr>
          <w:rFonts w:ascii="Arial" w:hAnsi="Arial" w:cs="Arial"/>
          <w:spacing w:val="-33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Such excluded damages shall include, but are not limited to: costs of removal and installation, losses sustained as the result</w:t>
      </w:r>
      <w:r w:rsidRPr="00796237">
        <w:rPr>
          <w:rFonts w:ascii="Arial" w:hAnsi="Arial" w:cs="Arial"/>
          <w:spacing w:val="-30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of injury to any person, or damage to</w:t>
      </w:r>
      <w:r w:rsidRPr="00796237">
        <w:rPr>
          <w:rFonts w:ascii="Arial" w:hAnsi="Arial" w:cs="Arial"/>
          <w:spacing w:val="-19"/>
          <w:sz w:val="20"/>
          <w:szCs w:val="20"/>
        </w:rPr>
        <w:t xml:space="preserve"> </w:t>
      </w:r>
      <w:r w:rsidRPr="00796237">
        <w:rPr>
          <w:rFonts w:ascii="Arial" w:hAnsi="Arial" w:cs="Arial"/>
          <w:sz w:val="20"/>
          <w:szCs w:val="20"/>
        </w:rPr>
        <w:t>property.</w:t>
      </w:r>
    </w:p>
    <w:sectPr w:rsidR="002E6FCC" w:rsidRPr="00796237">
      <w:pgSz w:w="12240" w:h="15840"/>
      <w:pgMar w:top="1500" w:right="920" w:bottom="860" w:left="920" w:header="0" w:footer="6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B3" w:rsidRDefault="003921B3">
      <w:r>
        <w:separator/>
      </w:r>
    </w:p>
  </w:endnote>
  <w:endnote w:type="continuationSeparator" w:id="0">
    <w:p w:rsidR="003921B3" w:rsidRDefault="0039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A3" w:rsidRPr="008615A3" w:rsidRDefault="008615A3" w:rsidP="008615A3">
    <w:pPr>
      <w:pStyle w:val="Footer"/>
      <w:tabs>
        <w:tab w:val="clear" w:pos="4680"/>
        <w:tab w:val="center" w:pos="5160"/>
        <w:tab w:val="right" w:pos="10560"/>
      </w:tabs>
      <w:rPr>
        <w:b/>
      </w:rPr>
    </w:pPr>
    <w:r>
      <w:t xml:space="preserve">            </w:t>
    </w:r>
    <w:r w:rsidRPr="008615A3">
      <w:rPr>
        <w:b/>
      </w:rPr>
      <w:t xml:space="preserve">Bokar International Warehouse:    650 Scranton Pocono Hwy, Covington Twp., PA 18444   USA  </w:t>
    </w:r>
  </w:p>
  <w:p w:rsidR="008615A3" w:rsidRDefault="008615A3" w:rsidP="008615A3">
    <w:pPr>
      <w:pStyle w:val="Footer"/>
    </w:pPr>
    <w:r>
      <w:t xml:space="preserve">            </w:t>
    </w:r>
    <w:r w:rsidR="005F4C9C">
      <w:t xml:space="preserve">1-570-842-2812      e-mail: </w:t>
    </w:r>
    <w:hyperlink r:id="rId1" w:history="1">
      <w:r w:rsidR="005F4C9C" w:rsidRPr="00DE16FF">
        <w:rPr>
          <w:rStyle w:val="Hyperlink"/>
        </w:rPr>
        <w:t>bokar@bokar.com</w:t>
      </w:r>
    </w:hyperlink>
    <w:r w:rsidR="005F4C9C">
      <w:t xml:space="preserve"> </w:t>
    </w:r>
  </w:p>
  <w:p w:rsidR="002E6FCC" w:rsidRPr="008615A3" w:rsidRDefault="008615A3" w:rsidP="008615A3">
    <w:pPr>
      <w:pStyle w:val="Footer"/>
    </w:pPr>
    <w:r>
      <w:t xml:space="preserve">            </w:t>
    </w:r>
    <w:r w:rsidRPr="008615A3">
      <w:rPr>
        <w:b/>
      </w:rPr>
      <w:t>www.bokar.com</w:t>
    </w:r>
    <w:r>
      <w:t xml:space="preserve">    </w:t>
    </w:r>
    <w:hyperlink r:id="rId2" w:history="1">
      <w:r w:rsidRPr="00DE16FF">
        <w:rPr>
          <w:rStyle w:val="Hyperlink"/>
        </w:rPr>
        <w:t>www.FineRework.com</w:t>
      </w:r>
    </w:hyperlink>
    <w:r>
      <w:t xml:space="preserve">       </w:t>
    </w:r>
    <w:r w:rsidRPr="008615A3">
      <w:rPr>
        <w:b/>
      </w:rPr>
      <w:t>www.ESDchair.com</w:t>
    </w:r>
    <w:r>
      <w:t xml:space="preserve">        </w:t>
    </w:r>
    <w:hyperlink r:id="rId3" w:history="1">
      <w:r w:rsidRPr="00DE16FF">
        <w:rPr>
          <w:rStyle w:val="Hyperlink"/>
        </w:rPr>
        <w:t>www.Assembly-SMT.com</w:t>
      </w:r>
    </w:hyperlink>
    <w:r>
      <w:t xml:space="preserve"> </w:t>
    </w:r>
    <w:r>
      <w:tab/>
      <w:t xml:space="preserve">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B3" w:rsidRDefault="003921B3">
      <w:r>
        <w:separator/>
      </w:r>
    </w:p>
  </w:footnote>
  <w:footnote w:type="continuationSeparator" w:id="0">
    <w:p w:rsidR="003921B3" w:rsidRDefault="00392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C"/>
    <w:rsid w:val="000E139F"/>
    <w:rsid w:val="00127500"/>
    <w:rsid w:val="001D5EB8"/>
    <w:rsid w:val="002C3C75"/>
    <w:rsid w:val="002E6FCC"/>
    <w:rsid w:val="003921B3"/>
    <w:rsid w:val="00583DF4"/>
    <w:rsid w:val="005F4C9C"/>
    <w:rsid w:val="00675293"/>
    <w:rsid w:val="006E76DF"/>
    <w:rsid w:val="00796237"/>
    <w:rsid w:val="007E31FB"/>
    <w:rsid w:val="008615A3"/>
    <w:rsid w:val="009066F6"/>
    <w:rsid w:val="00C904AC"/>
    <w:rsid w:val="00E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100"/>
      <w:outlineLvl w:val="0"/>
    </w:pPr>
    <w:rPr>
      <w:rFonts w:ascii="Verdana" w:eastAsia="Verdana" w:hAnsi="Verdana"/>
      <w:b/>
      <w:bCs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96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6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237"/>
  </w:style>
  <w:style w:type="paragraph" w:styleId="Footer">
    <w:name w:val="footer"/>
    <w:basedOn w:val="Normal"/>
    <w:link w:val="FooterChar"/>
    <w:unhideWhenUsed/>
    <w:rsid w:val="00796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237"/>
  </w:style>
  <w:style w:type="character" w:styleId="Hyperlink">
    <w:name w:val="Hyperlink"/>
    <w:uiPriority w:val="99"/>
    <w:rsid w:val="008615A3"/>
    <w:rPr>
      <w:color w:val="0000FF"/>
      <w:u w:val="single"/>
    </w:rPr>
  </w:style>
  <w:style w:type="paragraph" w:styleId="TOC6">
    <w:name w:val="toc 6"/>
    <w:basedOn w:val="Normal"/>
    <w:next w:val="Normal"/>
    <w:autoRedefine/>
    <w:semiHidden/>
    <w:rsid w:val="008615A3"/>
    <w:pPr>
      <w:widowControl/>
      <w:ind w:left="1000"/>
    </w:pPr>
    <w:rPr>
      <w:rFonts w:ascii="Arial" w:eastAsia="Times New Roman" w:hAnsi="Arial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100"/>
      <w:outlineLvl w:val="0"/>
    </w:pPr>
    <w:rPr>
      <w:rFonts w:ascii="Verdana" w:eastAsia="Verdana" w:hAnsi="Verdana"/>
      <w:b/>
      <w:bCs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96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6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237"/>
  </w:style>
  <w:style w:type="paragraph" w:styleId="Footer">
    <w:name w:val="footer"/>
    <w:basedOn w:val="Normal"/>
    <w:link w:val="FooterChar"/>
    <w:unhideWhenUsed/>
    <w:rsid w:val="00796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237"/>
  </w:style>
  <w:style w:type="character" w:styleId="Hyperlink">
    <w:name w:val="Hyperlink"/>
    <w:uiPriority w:val="99"/>
    <w:rsid w:val="008615A3"/>
    <w:rPr>
      <w:color w:val="0000FF"/>
      <w:u w:val="single"/>
    </w:rPr>
  </w:style>
  <w:style w:type="paragraph" w:styleId="TOC6">
    <w:name w:val="toc 6"/>
    <w:basedOn w:val="Normal"/>
    <w:next w:val="Normal"/>
    <w:autoRedefine/>
    <w:semiHidden/>
    <w:rsid w:val="008615A3"/>
    <w:pPr>
      <w:widowControl/>
      <w:ind w:left="1000"/>
    </w:pPr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embly-SMT.com" TargetMode="External"/><Relationship Id="rId2" Type="http://schemas.openxmlformats.org/officeDocument/2006/relationships/hyperlink" Target="http://www.FineRework.com" TargetMode="External"/><Relationship Id="rId1" Type="http://schemas.openxmlformats.org/officeDocument/2006/relationships/hyperlink" Target="mailto:bokar@bok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LCR-Reader Manual.docx</vt:lpstr>
    </vt:vector>
  </TitlesOfParts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LCR-Reader Manual.docx</dc:title>
  <dc:creator>Brittany Turnbull</dc:creator>
  <cp:lastModifiedBy>Czes Ruszowski</cp:lastModifiedBy>
  <cp:revision>2</cp:revision>
  <dcterms:created xsi:type="dcterms:W3CDTF">2015-04-10T19:04:00Z</dcterms:created>
  <dcterms:modified xsi:type="dcterms:W3CDTF">2015-04-10T19:04:00Z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2015-04-10T00:00:00Z</vt:filetime>
  </property>
</Properties>
</file>